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191" w:rsidRDefault="00A94818" w:rsidP="00A94818">
      <w:bookmarkStart w:id="0" w:name="_GoBack"/>
      <w:bookmarkEnd w:id="0"/>
      <w:r w:rsidRPr="00A94818">
        <w:rPr>
          <w:noProof/>
        </w:rPr>
        <mc:AlternateContent>
          <mc:Choice Requires="wpg">
            <w:drawing>
              <wp:inline distT="0" distB="0" distL="0" distR="0">
                <wp:extent cx="5355771" cy="2861954"/>
                <wp:effectExtent l="0" t="0" r="0" b="0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143" cy="2071687"/>
                          <a:chOff x="3530600" y="4525963"/>
                          <a:chExt cx="3886143" cy="2071687"/>
                        </a:xfrm>
                      </wpg:grpSpPr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530600" y="4525963"/>
                            <a:ext cx="3411538" cy="274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164B" w:rsidRDefault="00ED164B" w:rsidP="00ED164B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32"/>
                                </w:rPr>
                                <w:t>①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33"/>
                                </w:rPr>
                                <w:t>リスクマネー供給に関する日米比較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035425" y="6313488"/>
                            <a:ext cx="3113088" cy="284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164B" w:rsidRDefault="00ED164B" w:rsidP="00ED164B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34"/>
                                </w:rPr>
                                <w:t>米国に比べ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eastAsianLayout w:id="589663235"/>
                                </w:rPr>
                                <w:t>15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36"/>
                                </w:rPr>
                                <w:t>～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eastAsianLayout w:id="589663237"/>
                                </w:rPr>
                                <w:t>20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38"/>
                                </w:rPr>
                                <w:t>分の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eastAsianLayout w:id="589663239"/>
                                </w:rPr>
                                <w:t>1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40"/>
                                </w:rPr>
                                <w:t>程度の資金供給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673475" y="4872038"/>
                            <a:ext cx="3743268" cy="12436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721100" y="6024563"/>
                            <a:ext cx="2794355" cy="21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164B" w:rsidRDefault="00ED164B" w:rsidP="00ED164B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41"/>
                                </w:rPr>
                                <w:t>「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42"/>
                                </w:rPr>
                                <w:t>2012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43"/>
                                </w:rPr>
                                <w:t>年度　ベンチャーキャピタル等投資動向調査結果」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44"/>
                                </w:rPr>
                                <w:t>より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9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3746500" y="6313488"/>
                            <a:ext cx="387350" cy="274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164B" w:rsidRDefault="00ED164B" w:rsidP="00ED164B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ＭＳ ゴシック" w:eastAsia="ＭＳ ゴシック" w:hAnsi="ＭＳ ゴシック" w:cs="ＭＳ ゴシック" w:hint="eastAsia"/>
                                  <w:color w:val="000000" w:themeColor="text1"/>
                                  <w:kern w:val="24"/>
                                  <w:eastAsianLayout w:id="589663245"/>
                                </w:rPr>
                                <w:t>⇒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1" o:spid="_x0000_s1026" style="width:421.7pt;height:225.35pt;mso-position-horizontal-relative:char;mso-position-vertical-relative:line" coordorigin="35306,45259" coordsize="38861,20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">
                <v:rect id="Rectangle 6" o:spid="_x0000_s1027" style="position:absolute;left:35306;top:45259;width:34115;height:2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1sQcIA&#10;AADaAAAADwAAAGRycy9kb3ducmV2LnhtbESP0YrCMBRE3xf8h3AFXxZNFXG1axTRFapvdv2Aa3O3&#10;rTY3pclq/XsjCD4OM3OGmS9bU4krNa60rGA4iEAQZ1aXnCs4/m77UxDOI2usLJOCOzlYLjofc4y1&#10;vfGBrqnPRYCwi1FB4X0dS+myggy6ga2Jg/dnG4M+yCaXusFbgJtKjqJoIg2WHBYKrGldUHZJ/42C&#10;3X68P64Teb7Mys1n8pVG8jT5UarXbVffIDy1/h1+tROtYAzPK+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rWxBwgAAANoAAAAPAAAAAAAAAAAAAAAAAJgCAABkcnMvZG93&#10;bnJldi54bWxQSwUGAAAAAAQABAD1AAAAhwMAAAAA&#10;" filled="f" stroked="f">
                  <v:textbox style="mso-fit-shape-to-text:t">
                    <w:txbxContent>
                      <w:p w:rsidR="00ED164B" w:rsidRDefault="00ED164B" w:rsidP="00ED164B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32"/>
                          </w:rPr>
                          <w:t>①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33"/>
                          </w:rPr>
                          <w:t>リスクマネー供給に関する日米比較</w:t>
                        </w:r>
                      </w:p>
                    </w:txbxContent>
                  </v:textbox>
                </v:rect>
                <v:rect id="Rectangle 9" o:spid="_x0000_s1028" style="position:absolute;left:40354;top:63134;width:31131;height:2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WEsIA&#10;AADaAAAADwAAAGRycy9kb3ducmV2LnhtbESPQYvCMBSE74L/ITzBm01VEOmaFlkQPLpVFrw9mmfb&#10;3ealNllt/fVGEPY4zMw3zCbrTSNu1LnasoJ5FIMgLqyuuVRwOu5maxDOI2tsLJOCgRxk6Xi0wUTb&#10;O3/RLfelCBB2CSqovG8TKV1RkUEX2ZY4eBfbGfRBdqXUHd4D3DRyEccrabDmsFBhS58VFb/5n1Gw&#10;8I+f4XC92PXyrOvT92HYDsdcqemk336A8NT7//C7vdcKVvC6Em6AT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C9YSwgAAANoAAAAPAAAAAAAAAAAAAAAAAJgCAABkcnMvZG93&#10;bnJldi54bWxQSwUGAAAAAAQABAD1AAAAhwMAAAAA&#10;" filled="f" strokecolor="black [3213]">
                  <v:textbox style="mso-fit-shape-to-text:t">
                    <w:txbxContent>
                      <w:p w:rsidR="00ED164B" w:rsidRDefault="00ED164B" w:rsidP="00ED164B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34"/>
                          </w:rPr>
                          <w:t>米国に比べ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eastAsianLayout w:id="589663235"/>
                          </w:rPr>
                          <w:t>15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36"/>
                          </w:rPr>
                          <w:t>～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eastAsianLayout w:id="589663237"/>
                          </w:rPr>
                          <w:t>20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38"/>
                          </w:rPr>
                          <w:t>分の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eastAsianLayout w:id="589663239"/>
                          </w:rPr>
                          <w:t>1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40"/>
                          </w:rPr>
                          <w:t>程度の資金供給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able" o:spid="_x0000_s1029" type="#_x0000_t75" style="position:absolute;left:36734;top:48720;width:37433;height:124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L6HDAAAA2gAAAA8AAABkcnMvZG93bnJldi54bWxEj09rwkAUxO+C32F5gre6UUFLmo0Epa0o&#10;FPxz6PGRfc2mZt+G7Fbjt+8WCh6HmfkNk61624grdb52rGA6SUAQl07XXCk4n16fnkH4gKyxcUwK&#10;7uRhlQ8HGaba3fhA12OoRISwT1GBCaFNpfSlIYt+4lri6H25zmKIsquk7vAW4baRsyRZSIs1xwWD&#10;La0NlZfjj1Xg+e3zw8/tmncHcy/2xffOvm+UGo/64gVEoD48wv/trVawhL8r8QbI/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tcvocMAAADaAAAADwAAAAAAAAAAAAAAAACf&#10;AgAAZHJzL2Rvd25yZXYueG1sUEsFBgAAAAAEAAQA9wAAAI8DAAAAAA==&#10;">
                  <v:imagedata r:id="rId8" o:title=""/>
                  <v:path arrowok="t"/>
                </v:shape>
                <v:rect id="Rectangle 28" o:spid="_x0000_s1030" style="position:absolute;left:37211;top:60245;width:27943;height:21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2e378A&#10;AADaAAAADwAAAGRycy9kb3ducmV2LnhtbERP3WrCMBS+H/gO4QjeDE2UMUbXVIb4M/Rq6gMcmrM2&#10;rDkpSaz17ZeLwS4/vv9yPbpODBSi9axhuVAgiGtvLDcarpfd/A1ETMgGO8+k4UER1tXkqcTC+Dt/&#10;0XBOjcghHAvU0KbUF1LGuiWHceF74sx9++AwZRgaaQLec7jr5EqpV+nQcm5osadNS/XP+eY0vOxX&#10;x619VifrhhtejzKoA5+0nk3Hj3cQicb0L/5zfxoNeWu+km+Ar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TZ7fvwAAANoAAAAPAAAAAAAAAAAAAAAAAJgCAABkcnMvZG93bnJl&#10;di54bWxQSwUGAAAAAAQABAD1AAAAhAMAAAAA&#10;" filled="f" stroked="f">
                  <v:textbox style="mso-fit-shape-to-text:t">
                    <w:txbxContent>
                      <w:p w:rsidR="00ED164B" w:rsidRDefault="00ED164B" w:rsidP="00ED164B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41"/>
                          </w:rPr>
                          <w:t>「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42"/>
                          </w:rPr>
                          <w:t>2012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43"/>
                          </w:rPr>
                          <w:t>年度　ベンチャーキャピタル等投資動向調査結果」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44"/>
                          </w:rPr>
                          <w:t>より</w:t>
                        </w:r>
                      </w:p>
                    </w:txbxContent>
                  </v:textbox>
                </v:rect>
                <v:rect id="Rectangle 233" o:spid="_x0000_s1031" style="position:absolute;left:37465;top:63134;width:3873;height:2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D38QA&#10;AADaAAAADwAAAGRycy9kb3ducmV2LnhtbESPzWrDMBCE74W8g9hAL6WWE0rSuJZDyA+4udXJA2yt&#10;je3YWhlLTdy3rwqFHoeZ+YZJ16PpxI0G11hWMItiEMSl1Q1XCs6nw/MrCOeRNXaWScE3OVhnk4cU&#10;E23v/EG3wlciQNglqKD2vk+kdGVNBl1ke+LgXexg0Ac5VFIPeA9w08l5HC+kwYbDQo09bWsq2+LL&#10;KHg/vhzP21xe21Wze8qXRSw/F3ulHqfj5g2Ep9H/h//auVawgt8r4Qb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sw9/EAAAA2gAAAA8AAAAAAAAAAAAAAAAAmAIAAGRycy9k&#10;b3ducmV2LnhtbFBLBQYAAAAABAAEAPUAAACJAwAAAAA=&#10;" filled="f" stroked="f">
                  <v:textbox style="mso-fit-shape-to-text:t">
                    <w:txbxContent>
                      <w:p w:rsidR="00ED164B" w:rsidRDefault="00ED164B" w:rsidP="00ED164B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ＭＳ ゴシック" w:eastAsia="ＭＳ ゴシック" w:hAnsi="ＭＳ ゴシック" w:cs="ＭＳ ゴシック" w:hint="eastAsia"/>
                            <w:color w:val="000000" w:themeColor="text1"/>
                            <w:kern w:val="24"/>
                            <w:eastAsianLayout w:id="589663245"/>
                          </w:rPr>
                          <w:t>⇒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A94818" w:rsidRDefault="00A94818" w:rsidP="00A94818"/>
    <w:p w:rsidR="00A94818" w:rsidRPr="00A94818" w:rsidRDefault="006204BA" w:rsidP="00A94818">
      <w:r w:rsidRPr="006204BA">
        <w:rPr>
          <w:noProof/>
        </w:rPr>
        <mc:AlternateContent>
          <mc:Choice Requires="wpg">
            <w:drawing>
              <wp:inline distT="0" distB="0" distL="0" distR="0">
                <wp:extent cx="4975761" cy="1650671"/>
                <wp:effectExtent l="0" t="0" r="0" b="0"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9357" cy="1152069"/>
                          <a:chOff x="3530600" y="8329613"/>
                          <a:chExt cx="3709357" cy="1152069"/>
                        </a:xfrm>
                      </wpg:grpSpPr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530600" y="8329613"/>
                            <a:ext cx="3644900" cy="274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164B" w:rsidRDefault="00ED164B" w:rsidP="00ED164B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eastAsianLayout w:id="589663246"/>
                                </w:rPr>
                                <w:t>②国内リスクマネー供給に関する東京・大阪比較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890963" y="9266238"/>
                            <a:ext cx="3348994" cy="215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164B" w:rsidRDefault="00ED164B" w:rsidP="00ED164B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47"/>
                                </w:rPr>
                                <w:t>「産学官の道しる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48"/>
                                </w:rPr>
                                <w:t>べ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2"/>
                                </w:rPr>
                                <w:t>」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3"/>
                                </w:rPr>
                                <w:t>HP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4"/>
                                </w:rPr>
                                <w:t xml:space="preserve">　ベンチャーキャピタル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5"/>
                                </w:rPr>
                                <w:t>一覧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6"/>
                                </w:rPr>
                                <w:t>(2012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7"/>
                                </w:rPr>
                                <w:t>年</w:t>
                              </w: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8"/>
                                </w:rPr>
                                <w:t>4</w:t>
                              </w:r>
                              <w:r>
                                <w:rPr>
                                  <w:rFonts w:ascii="Arial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589663239"/>
                                </w:rPr>
                                <w:t>月時点）より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746500" y="8689975"/>
                            <a:ext cx="3475021" cy="6340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グループ化 3" o:spid="_x0000_s1032" style="width:391.8pt;height:129.95pt;mso-position-horizontal-relative:char;mso-position-vertical-relative:line" coordorigin="35306,83296" coordsize="37093,11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">
                <v:rect id="Rectangle 7" o:spid="_x0000_s1033" style="position:absolute;left:35306;top:83296;width:36449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5icQA&#10;AADbAAAADwAAAGRycy9kb3ducmV2LnhtbESPwW7CQAxE70j9h5WRekGwaVVRCCyooq2UciPlA0zW&#10;JIGsN8puIfw9PlTiZmvGM8/Lde8adaEu1J4NvEwSUMSFtzWXBva/3+MZqBCRLTaeycCNAqxXT4Ml&#10;ptZfeUeXPJZKQjikaKCKsU21DkVFDsPEt8SiHX3nMMraldp2eJVw1+jXJJlqhzVLQ4UtbSoqzvmf&#10;M/CzfdvuN5k+nef15yh7zxN9mH4Z8zzsPxagIvXxYf6/zqzgC738Ig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OYnEAAAA2wAAAA8AAAAAAAAAAAAAAAAAmAIAAGRycy9k&#10;b3ducmV2LnhtbFBLBQYAAAAABAAEAPUAAACJAwAAAAA=&#10;" filled="f" stroked="f">
                  <v:textbox style="mso-fit-shape-to-text:t">
                    <w:txbxContent>
                      <w:p w:rsidR="00ED164B" w:rsidRDefault="00ED164B" w:rsidP="00ED164B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eastAsianLayout w:id="589663246"/>
                          </w:rPr>
                          <w:t>②国内リスクマネー供給に関する東京・大阪比較</w:t>
                        </w:r>
                      </w:p>
                    </w:txbxContent>
                  </v:textbox>
                </v:rect>
                <v:rect id="Rectangle 51" o:spid="_x0000_s1034" style="position:absolute;left:38909;top:92662;width:33490;height:21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Kz78A&#10;AADbAAAADwAAAGRycy9kb3ducmV2LnhtbERPzWoCMRC+F3yHMIKXoolSSlmNImJr0VPVBxg2425w&#10;M1mSuK5vbwqF3ubj+53FqneN6ChE61nDdKJAEJfeWK40nE+f4w8QMSEbbDyThgdFWC0HLwssjL/z&#10;D3XHVIkcwrFADXVKbSFlLGtyGCe+Jc7cxQeHKcNQSRPwnsNdI2dKvUuHlnNDjS1taiqvx5vT8PY1&#10;22/tqzpY193wvJdB7fig9WjYr+cgEvXpX/zn/jZ5/hR+f8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ArPvwAAANsAAAAPAAAAAAAAAAAAAAAAAJgCAABkcnMvZG93bnJl&#10;di54bWxQSwUGAAAAAAQABAD1AAAAhAMAAAAA&#10;" filled="f" stroked="f">
                  <v:textbox style="mso-fit-shape-to-text:t">
                    <w:txbxContent>
                      <w:p w:rsidR="00ED164B" w:rsidRDefault="00ED164B" w:rsidP="00ED164B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47"/>
                          </w:rPr>
                          <w:t>「産学官の道しる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48"/>
                          </w:rPr>
                          <w:t>べ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2"/>
                          </w:rPr>
                          <w:t>」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3"/>
                          </w:rPr>
                          <w:t>HP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4"/>
                          </w:rPr>
                          <w:t xml:space="preserve">　ベンチャーキャピタル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5"/>
                          </w:rPr>
                          <w:t>一覧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6"/>
                          </w:rPr>
                          <w:t>(2012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7"/>
                          </w:rPr>
                          <w:t>年</w:t>
                        </w: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8"/>
                          </w:rPr>
                          <w:t>4</w:t>
                        </w:r>
                        <w:r>
                          <w:rPr>
                            <w:rFonts w:ascii="Arial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589663239"/>
                          </w:rPr>
                          <w:t>月時点）より</w:t>
                        </w:r>
                      </w:p>
                    </w:txbxContent>
                  </v:textbox>
                </v:rect>
                <v:shape id="table" o:spid="_x0000_s1035" type="#_x0000_t75" style="position:absolute;left:37465;top:86899;width:34750;height:6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rPwbCAAAA2wAAAA8AAABkcnMvZG93bnJldi54bWxET0trwkAQvhf6H5Yp9FY38dBKdBUVLNWb&#10;L/Q4Zsckmp0N2a2J/npXELzNx/ecwag1pbhQ7QrLCuJOBII4tbrgTMFmPfvqgXAeWWNpmRRcycFo&#10;+P42wETbhpd0WflMhBB2CSrIva8SKV2ak0HXsRVx4I62NugDrDOpa2xCuCllN4q+pcGCQ0OOFU1z&#10;Ss+rf6Ogkb/z/fUkD7iY/mx3i3l8m8QzpT4/2nEfhKfWv8RP958O87vw+CUcII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qz8GwgAAANsAAAAPAAAAAAAAAAAAAAAAAJ8C&#10;AABkcnMvZG93bnJldi54bWxQSwUGAAAAAAQABAD3AAAAjgMAAAAA&#10;">
                  <v:imagedata r:id="rId10" o:title=""/>
                  <v:path arrowok="t"/>
                </v:shape>
                <w10:anchorlock/>
              </v:group>
            </w:pict>
          </mc:Fallback>
        </mc:AlternateContent>
      </w:r>
    </w:p>
    <w:sectPr w:rsidR="00A94818" w:rsidRPr="00A94818" w:rsidSect="00165C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4BA" w:rsidRDefault="006204BA" w:rsidP="006204BA">
      <w:r>
        <w:separator/>
      </w:r>
    </w:p>
  </w:endnote>
  <w:endnote w:type="continuationSeparator" w:id="0">
    <w:p w:rsidR="006204BA" w:rsidRDefault="006204BA" w:rsidP="0062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4BA" w:rsidRDefault="006204BA" w:rsidP="006204BA">
      <w:r>
        <w:separator/>
      </w:r>
    </w:p>
  </w:footnote>
  <w:footnote w:type="continuationSeparator" w:id="0">
    <w:p w:rsidR="006204BA" w:rsidRDefault="006204BA" w:rsidP="00620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18"/>
    <w:rsid w:val="00165C18"/>
    <w:rsid w:val="002942EC"/>
    <w:rsid w:val="006204BA"/>
    <w:rsid w:val="00666131"/>
    <w:rsid w:val="00A94818"/>
    <w:rsid w:val="00D0782C"/>
    <w:rsid w:val="00E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9481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948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204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6204BA"/>
  </w:style>
  <w:style w:type="paragraph" w:styleId="a7">
    <w:name w:val="footer"/>
    <w:basedOn w:val="a"/>
    <w:link w:val="a8"/>
    <w:uiPriority w:val="99"/>
    <w:semiHidden/>
    <w:unhideWhenUsed/>
    <w:rsid w:val="006204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20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9481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948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204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6204BA"/>
  </w:style>
  <w:style w:type="paragraph" w:styleId="a7">
    <w:name w:val="footer"/>
    <w:basedOn w:val="a"/>
    <w:link w:val="a8"/>
    <w:uiPriority w:val="99"/>
    <w:semiHidden/>
    <w:unhideWhenUsed/>
    <w:rsid w:val="006204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20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大阪市</dc:creator>
  <cp:lastModifiedBy>FJ-USER</cp:lastModifiedBy>
  <cp:revision>2</cp:revision>
  <dcterms:created xsi:type="dcterms:W3CDTF">2014-03-04T13:12:00Z</dcterms:created>
  <dcterms:modified xsi:type="dcterms:W3CDTF">2014-03-04T13:12:00Z</dcterms:modified>
</cp:coreProperties>
</file>