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304C" w:rsidRDefault="005D6F49" w:rsidP="0019030E">
      <w:r>
        <w:rPr>
          <w:noProof/>
        </w:rPr>
        <w:drawing>
          <wp:anchor distT="0" distB="0" distL="114300" distR="114300" simplePos="0" relativeHeight="251694080" behindDoc="0" locked="0" layoutInCell="1" allowOverlap="1">
            <wp:simplePos x="0" y="0"/>
            <wp:positionH relativeFrom="column">
              <wp:posOffset>-429895</wp:posOffset>
            </wp:positionH>
            <wp:positionV relativeFrom="paragraph">
              <wp:posOffset>-612140</wp:posOffset>
            </wp:positionV>
            <wp:extent cx="768985" cy="772795"/>
            <wp:effectExtent l="38100" t="19050" r="12065" b="27305"/>
            <wp:wrapNone/>
            <wp:docPr id="3" name="図 2" descr="C:\Users\hi-ka-ha\Desktop\P10201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i-ka-ha\Desktop\P1020125.JPG"/>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16332" r="20762" b="16609"/>
                    <a:stretch>
                      <a:fillRect/>
                    </a:stretch>
                  </pic:blipFill>
                  <pic:spPr bwMode="auto">
                    <a:xfrm>
                      <a:off x="0" y="0"/>
                      <a:ext cx="768985" cy="772795"/>
                    </a:xfrm>
                    <a:prstGeom prst="rect">
                      <a:avLst/>
                    </a:prstGeom>
                    <a:noFill/>
                    <a:ln>
                      <a:solidFill>
                        <a:schemeClr val="tx1"/>
                      </a:solidFill>
                      <a:prstDash val="sysDot"/>
                    </a:ln>
                    <a:effectLst>
                      <a:outerShdw dir="5400000" algn="ctr" rotWithShape="0">
                        <a:srgbClr val="000000">
                          <a:alpha val="43137"/>
                        </a:srgbClr>
                      </a:outerShdw>
                    </a:effectLst>
                  </pic:spPr>
                </pic:pic>
              </a:graphicData>
            </a:graphic>
          </wp:anchor>
        </w:drawing>
      </w:r>
      <w:r w:rsidR="008D63F1">
        <w:rPr>
          <w:noProof/>
        </w:rPr>
        <w:pict>
          <v:shapetype id="_x0000_t202" coordsize="21600,21600" o:spt="202" path="m,l,21600r21600,l21600,xe">
            <v:stroke joinstyle="miter"/>
            <v:path gradientshapeok="t" o:connecttype="rect"/>
          </v:shapetype>
          <v:shape id="_x0000_s1069" type="#_x0000_t202" style="position:absolute;left:0;text-align:left;margin-left:-50.55pt;margin-top:522.95pt;width:391.85pt;height:179.3pt;z-index:251687936;mso-position-horizontal-relative:text;mso-position-vertical-relative:text">
            <v:stroke dashstyle="1 1"/>
            <v:textbox style="mso-next-textbox:#_x0000_s1069" inset="5.85pt,.7pt,5.85pt,.7pt">
              <w:txbxContent>
                <w:p w:rsidR="005F1A45" w:rsidRPr="00DB142C" w:rsidRDefault="00DB142C" w:rsidP="00DB142C">
                  <w:pPr>
                    <w:rPr>
                      <w:rFonts w:ascii="HG丸ｺﾞｼｯｸM-PRO" w:eastAsia="HG丸ｺﾞｼｯｸM-PRO" w:hAnsi="ＭＳ Ｐゴシック"/>
                      <w:b/>
                      <w:sz w:val="24"/>
                      <w:szCs w:val="24"/>
                    </w:rPr>
                  </w:pPr>
                  <w:r w:rsidRPr="00DB142C">
                    <w:rPr>
                      <w:rFonts w:ascii="HG丸ｺﾞｼｯｸM-PRO" w:eastAsia="HG丸ｺﾞｼｯｸM-PRO" w:hAnsi="ＭＳ Ｐゴシック" w:hint="eastAsia"/>
                      <w:b/>
                      <w:sz w:val="24"/>
                      <w:szCs w:val="24"/>
                    </w:rPr>
                    <w:t>●</w:t>
                  </w:r>
                  <w:r w:rsidR="00C26622" w:rsidRPr="00DB142C">
                    <w:rPr>
                      <w:rFonts w:ascii="HG丸ｺﾞｼｯｸM-PRO" w:eastAsia="HG丸ｺﾞｼｯｸM-PRO" w:hAnsi="ＭＳ Ｐゴシック" w:hint="eastAsia"/>
                      <w:b/>
                      <w:sz w:val="24"/>
                      <w:szCs w:val="24"/>
                    </w:rPr>
                    <w:t>学校図書館の充実について</w:t>
                  </w:r>
                  <w:r w:rsidR="00FC466A" w:rsidRPr="00DB142C">
                    <w:rPr>
                      <w:rFonts w:ascii="HG丸ｺﾞｼｯｸM-PRO" w:eastAsia="HG丸ｺﾞｼｯｸM-PRO" w:hAnsi="ＭＳ Ｐゴシック" w:hint="eastAsia"/>
                      <w:b/>
                      <w:sz w:val="24"/>
                      <w:szCs w:val="24"/>
                    </w:rPr>
                    <w:t>（平成２８年６月定例会）</w:t>
                  </w:r>
                </w:p>
                <w:p w:rsidR="00CB0DDC" w:rsidRPr="00612AD4" w:rsidRDefault="002975C9" w:rsidP="0024559E">
                  <w:pPr>
                    <w:tabs>
                      <w:tab w:val="left" w:pos="1134"/>
                    </w:tabs>
                    <w:rPr>
                      <w:rFonts w:ascii="HG丸ｺﾞｼｯｸM-PRO" w:eastAsia="HG丸ｺﾞｼｯｸM-PRO" w:hAnsi="ＭＳ Ｐゴシック"/>
                      <w:sz w:val="24"/>
                      <w:szCs w:val="24"/>
                    </w:rPr>
                  </w:pPr>
                  <w:r w:rsidRPr="002975C9">
                    <w:rPr>
                      <w:rFonts w:ascii="HG丸ｺﾞｼｯｸM-PRO" w:eastAsia="HG丸ｺﾞｼｯｸM-PRO" w:hint="eastAsia"/>
                      <w:b/>
                      <w:sz w:val="24"/>
                      <w:szCs w:val="24"/>
                    </w:rPr>
                    <w:t>（質問）</w:t>
                  </w:r>
                  <w:r w:rsidR="004504B6" w:rsidRPr="00612AD4">
                    <w:rPr>
                      <w:rFonts w:ascii="HG丸ｺﾞｼｯｸM-PRO" w:eastAsia="HG丸ｺﾞｼｯｸM-PRO" w:hint="eastAsia"/>
                      <w:sz w:val="24"/>
                      <w:szCs w:val="24"/>
                    </w:rPr>
                    <w:t>平成２７年度末の</w:t>
                  </w:r>
                  <w:r w:rsidR="00000333">
                    <w:rPr>
                      <w:rFonts w:ascii="HG丸ｺﾞｼｯｸM-PRO" w:eastAsia="HG丸ｺﾞｼｯｸM-PRO" w:hint="eastAsia"/>
                      <w:sz w:val="24"/>
                      <w:szCs w:val="24"/>
                    </w:rPr>
                    <w:t>、</w:t>
                  </w:r>
                  <w:r w:rsidR="004504B6" w:rsidRPr="00612AD4">
                    <w:rPr>
                      <w:rFonts w:ascii="HG丸ｺﾞｼｯｸM-PRO" w:eastAsia="HG丸ｺﾞｼｯｸM-PRO" w:hint="eastAsia"/>
                      <w:sz w:val="24"/>
                      <w:szCs w:val="24"/>
                    </w:rPr>
                    <w:t>前年と比較しての状況は？</w:t>
                  </w:r>
                </w:p>
                <w:p w:rsidR="0024559E" w:rsidRDefault="002975C9" w:rsidP="0024559E">
                  <w:pPr>
                    <w:ind w:left="964" w:rightChars="-50" w:right="-105" w:hangingChars="400" w:hanging="964"/>
                    <w:rPr>
                      <w:rFonts w:ascii="HG丸ｺﾞｼｯｸM-PRO" w:eastAsia="HG丸ｺﾞｼｯｸM-PRO"/>
                      <w:sz w:val="24"/>
                      <w:szCs w:val="24"/>
                    </w:rPr>
                  </w:pPr>
                  <w:r>
                    <w:rPr>
                      <w:rFonts w:ascii="HG丸ｺﾞｼｯｸM-PRO" w:eastAsia="HG丸ｺﾞｼｯｸM-PRO" w:hint="eastAsia"/>
                      <w:b/>
                      <w:sz w:val="24"/>
                      <w:szCs w:val="24"/>
                    </w:rPr>
                    <w:t>（答弁）</w:t>
                  </w:r>
                  <w:r w:rsidR="0024559E">
                    <w:rPr>
                      <w:rFonts w:ascii="HG丸ｺﾞｼｯｸM-PRO" w:eastAsia="HG丸ｺﾞｼｯｸM-PRO" w:hint="eastAsia"/>
                      <w:b/>
                      <w:sz w:val="24"/>
                      <w:szCs w:val="24"/>
                    </w:rPr>
                    <w:t xml:space="preserve"> </w:t>
                  </w:r>
                  <w:r w:rsidR="006754C0" w:rsidRPr="00612AD4">
                    <w:rPr>
                      <w:rFonts w:ascii="HG丸ｺﾞｼｯｸM-PRO" w:eastAsia="HG丸ｺﾞｼｯｸM-PRO" w:hint="eastAsia"/>
                      <w:sz w:val="24"/>
                      <w:szCs w:val="24"/>
                    </w:rPr>
                    <w:t>学校図書館の標準蔵書数に対する達成率は</w:t>
                  </w:r>
                  <w:r w:rsidR="00000333">
                    <w:rPr>
                      <w:rFonts w:ascii="HG丸ｺﾞｼｯｸM-PRO" w:eastAsia="HG丸ｺﾞｼｯｸM-PRO" w:hint="eastAsia"/>
                      <w:sz w:val="24"/>
                      <w:szCs w:val="24"/>
                    </w:rPr>
                    <w:t>、</w:t>
                  </w:r>
                  <w:r w:rsidR="006754C0" w:rsidRPr="00612AD4">
                    <w:rPr>
                      <w:rFonts w:ascii="HG丸ｺﾞｼｯｸM-PRO" w:eastAsia="HG丸ｺﾞｼｯｸM-PRO" w:hint="eastAsia"/>
                      <w:sz w:val="24"/>
                      <w:szCs w:val="24"/>
                    </w:rPr>
                    <w:t>平均で小学校は</w:t>
                  </w:r>
                </w:p>
                <w:p w:rsidR="00061C97" w:rsidRPr="00CE2E25" w:rsidRDefault="002975C9" w:rsidP="0024559E">
                  <w:pPr>
                    <w:ind w:leftChars="350" w:left="855" w:rightChars="-100" w:right="-210" w:hangingChars="50" w:hanging="120"/>
                    <w:rPr>
                      <w:rFonts w:ascii="HG丸ｺﾞｼｯｸM-PRO" w:eastAsia="HG丸ｺﾞｼｯｸM-PRO"/>
                      <w:b/>
                      <w:sz w:val="24"/>
                      <w:szCs w:val="24"/>
                    </w:rPr>
                  </w:pPr>
                  <w:r>
                    <w:rPr>
                      <w:rFonts w:ascii="HG丸ｺﾞｼｯｸM-PRO" w:eastAsia="HG丸ｺﾞｼｯｸM-PRO" w:hint="eastAsia"/>
                      <w:sz w:val="24"/>
                      <w:szCs w:val="24"/>
                    </w:rPr>
                    <w:t xml:space="preserve">　</w:t>
                  </w:r>
                  <w:r w:rsidR="009D4AE3" w:rsidRPr="00612AD4">
                    <w:rPr>
                      <w:rFonts w:ascii="HG丸ｺﾞｼｯｸM-PRO" w:eastAsia="HG丸ｺﾞｼｯｸM-PRO" w:hint="eastAsia"/>
                      <w:sz w:val="24"/>
                      <w:szCs w:val="24"/>
                    </w:rPr>
                    <w:t>１０６％（４％増）、中学校は</w:t>
                  </w:r>
                  <w:r w:rsidR="0051683D">
                    <w:rPr>
                      <w:rFonts w:ascii="HG丸ｺﾞｼｯｸM-PRO" w:eastAsia="HG丸ｺﾞｼｯｸM-PRO" w:hint="eastAsia"/>
                      <w:sz w:val="24"/>
                      <w:szCs w:val="24"/>
                    </w:rPr>
                    <w:t>93・１</w:t>
                  </w:r>
                  <w:r w:rsidR="009D4AE3" w:rsidRPr="00612AD4">
                    <w:rPr>
                      <w:rFonts w:ascii="HG丸ｺﾞｼｯｸM-PRO" w:eastAsia="HG丸ｺﾞｼｯｸM-PRO" w:hint="eastAsia"/>
                      <w:sz w:val="24"/>
                      <w:szCs w:val="24"/>
                    </w:rPr>
                    <w:t>％（１</w:t>
                  </w:r>
                  <w:r w:rsidR="0051683D">
                    <w:rPr>
                      <w:rFonts w:ascii="HG丸ｺﾞｼｯｸM-PRO" w:eastAsia="HG丸ｺﾞｼｯｸM-PRO" w:hint="eastAsia"/>
                      <w:sz w:val="24"/>
                      <w:szCs w:val="24"/>
                    </w:rPr>
                    <w:t>・</w:t>
                  </w:r>
                  <w:r w:rsidR="009D4AE3" w:rsidRPr="00612AD4">
                    <w:rPr>
                      <w:rFonts w:ascii="HG丸ｺﾞｼｯｸM-PRO" w:eastAsia="HG丸ｺﾞｼｯｸM-PRO" w:hint="eastAsia"/>
                      <w:sz w:val="24"/>
                      <w:szCs w:val="24"/>
                    </w:rPr>
                    <w:t>８％減）。</w:t>
                  </w:r>
                </w:p>
                <w:p w:rsidR="0024559E" w:rsidRDefault="007819F1" w:rsidP="0024559E">
                  <w:pPr>
                    <w:ind w:left="964" w:rightChars="-50" w:right="-105" w:hangingChars="400" w:hanging="964"/>
                    <w:rPr>
                      <w:rFonts w:ascii="HG丸ｺﾞｼｯｸM-PRO" w:eastAsia="HG丸ｺﾞｼｯｸM-PRO"/>
                      <w:sz w:val="24"/>
                      <w:szCs w:val="24"/>
                    </w:rPr>
                  </w:pPr>
                  <w:r>
                    <w:rPr>
                      <w:rFonts w:ascii="HG丸ｺﾞｼｯｸM-PRO" w:eastAsia="HG丸ｺﾞｼｯｸM-PRO" w:hint="eastAsia"/>
                      <w:b/>
                      <w:sz w:val="24"/>
                      <w:szCs w:val="24"/>
                    </w:rPr>
                    <w:t>（</w:t>
                  </w:r>
                  <w:r w:rsidR="004504B6">
                    <w:rPr>
                      <w:rFonts w:ascii="HG丸ｺﾞｼｯｸM-PRO" w:eastAsia="HG丸ｺﾞｼｯｸM-PRO" w:hint="eastAsia"/>
                      <w:b/>
                      <w:sz w:val="24"/>
                      <w:szCs w:val="24"/>
                    </w:rPr>
                    <w:t>質問</w:t>
                  </w:r>
                  <w:r>
                    <w:rPr>
                      <w:rFonts w:ascii="HG丸ｺﾞｼｯｸM-PRO" w:eastAsia="HG丸ｺﾞｼｯｸM-PRO" w:hint="eastAsia"/>
                      <w:b/>
                      <w:sz w:val="24"/>
                      <w:szCs w:val="24"/>
                    </w:rPr>
                    <w:t>）</w:t>
                  </w:r>
                  <w:r w:rsidR="002975C9">
                    <w:rPr>
                      <w:rFonts w:ascii="HG丸ｺﾞｼｯｸM-PRO" w:eastAsia="HG丸ｺﾞｼｯｸM-PRO" w:hint="eastAsia"/>
                      <w:b/>
                      <w:sz w:val="24"/>
                      <w:szCs w:val="24"/>
                    </w:rPr>
                    <w:t xml:space="preserve"> </w:t>
                  </w:r>
                  <w:r w:rsidR="004504B6" w:rsidRPr="00612AD4">
                    <w:rPr>
                      <w:rFonts w:ascii="HG丸ｺﾞｼｯｸM-PRO" w:eastAsia="HG丸ｺﾞｼｯｸM-PRO" w:hint="eastAsia"/>
                      <w:sz w:val="24"/>
                      <w:szCs w:val="24"/>
                    </w:rPr>
                    <w:t>全学校がまずは図書蔵書数の</w:t>
                  </w:r>
                  <w:r w:rsidR="0038062D" w:rsidRPr="00612AD4">
                    <w:rPr>
                      <w:rFonts w:ascii="HG丸ｺﾞｼｯｸM-PRO" w:eastAsia="HG丸ｺﾞｼｯｸM-PRO" w:hint="eastAsia"/>
                      <w:sz w:val="24"/>
                      <w:szCs w:val="24"/>
                    </w:rPr>
                    <w:t>基準</w:t>
                  </w:r>
                  <w:r w:rsidR="004504B6" w:rsidRPr="00612AD4">
                    <w:rPr>
                      <w:rFonts w:ascii="HG丸ｺﾞｼｯｸM-PRO" w:eastAsia="HG丸ｺﾞｼｯｸM-PRO" w:hint="eastAsia"/>
                      <w:sz w:val="24"/>
                      <w:szCs w:val="24"/>
                    </w:rPr>
                    <w:t>達成を目指すべきと考える</w:t>
                  </w:r>
                </w:p>
                <w:p w:rsidR="00DA38A5" w:rsidRPr="00612AD4" w:rsidRDefault="004504B6" w:rsidP="0024559E">
                  <w:pPr>
                    <w:ind w:leftChars="400" w:left="840" w:rightChars="-50" w:right="-105" w:firstLineChars="100" w:firstLine="240"/>
                    <w:rPr>
                      <w:rFonts w:ascii="HG丸ｺﾞｼｯｸM-PRO" w:eastAsia="HG丸ｺﾞｼｯｸM-PRO"/>
                      <w:sz w:val="24"/>
                      <w:szCs w:val="24"/>
                    </w:rPr>
                  </w:pPr>
                  <w:r w:rsidRPr="00612AD4">
                    <w:rPr>
                      <w:rFonts w:ascii="HG丸ｺﾞｼｯｸM-PRO" w:eastAsia="HG丸ｺﾞｼｯｸM-PRO" w:hint="eastAsia"/>
                      <w:sz w:val="24"/>
                      <w:szCs w:val="24"/>
                    </w:rPr>
                    <w:t>が市教育委員会としての見解は？</w:t>
                  </w:r>
                </w:p>
                <w:p w:rsidR="004504B6" w:rsidRPr="00612AD4" w:rsidRDefault="004504B6" w:rsidP="00CF115D">
                  <w:pPr>
                    <w:ind w:left="964" w:hangingChars="400" w:hanging="964"/>
                    <w:rPr>
                      <w:rFonts w:ascii="HG丸ｺﾞｼｯｸM-PRO" w:eastAsia="HG丸ｺﾞｼｯｸM-PRO"/>
                      <w:sz w:val="24"/>
                      <w:szCs w:val="24"/>
                    </w:rPr>
                  </w:pPr>
                  <w:r>
                    <w:rPr>
                      <w:rFonts w:ascii="HG丸ｺﾞｼｯｸM-PRO" w:eastAsia="HG丸ｺﾞｼｯｸM-PRO" w:hint="eastAsia"/>
                      <w:b/>
                      <w:sz w:val="24"/>
                      <w:szCs w:val="24"/>
                    </w:rPr>
                    <w:t>（答弁）</w:t>
                  </w:r>
                  <w:r w:rsidR="009D4AE3" w:rsidRPr="00612AD4">
                    <w:rPr>
                      <w:rFonts w:ascii="HG丸ｺﾞｼｯｸM-PRO" w:eastAsia="HG丸ｺﾞｼｯｸM-PRO" w:hint="eastAsia"/>
                      <w:sz w:val="24"/>
                      <w:szCs w:val="24"/>
                    </w:rPr>
                    <w:t>予算編成も含め早期の達成に向け計画的に努めたい</w:t>
                  </w:r>
                </w:p>
                <w:p w:rsidR="004504B6" w:rsidRPr="00612AD4" w:rsidRDefault="004504B6" w:rsidP="00CF115D">
                  <w:pPr>
                    <w:ind w:left="964" w:hangingChars="400" w:hanging="964"/>
                    <w:rPr>
                      <w:rFonts w:ascii="HG丸ｺﾞｼｯｸM-PRO" w:eastAsia="HG丸ｺﾞｼｯｸM-PRO"/>
                      <w:sz w:val="24"/>
                      <w:szCs w:val="24"/>
                    </w:rPr>
                  </w:pPr>
                  <w:r>
                    <w:rPr>
                      <w:rFonts w:ascii="HG丸ｺﾞｼｯｸM-PRO" w:eastAsia="HG丸ｺﾞｼｯｸM-PRO" w:hint="eastAsia"/>
                      <w:b/>
                      <w:sz w:val="24"/>
                      <w:szCs w:val="24"/>
                    </w:rPr>
                    <w:t>（主張）</w:t>
                  </w:r>
                  <w:r w:rsidR="009461B6" w:rsidRPr="00612AD4">
                    <w:rPr>
                      <w:rFonts w:ascii="HG丸ｺﾞｼｯｸM-PRO" w:eastAsia="HG丸ｺﾞｼｯｸM-PRO" w:hint="eastAsia"/>
                      <w:sz w:val="24"/>
                      <w:szCs w:val="24"/>
                    </w:rPr>
                    <w:t>例えば年度ごとに未達成校を「何校減らす」との目標を立て</w:t>
                  </w:r>
                </w:p>
                <w:p w:rsidR="009461B6" w:rsidRPr="00612AD4" w:rsidRDefault="009461B6" w:rsidP="009461B6">
                  <w:pPr>
                    <w:ind w:left="964" w:hangingChars="400" w:hanging="964"/>
                    <w:rPr>
                      <w:rFonts w:ascii="HG丸ｺﾞｼｯｸM-PRO" w:eastAsia="HG丸ｺﾞｼｯｸM-PRO"/>
                    </w:rPr>
                  </w:pPr>
                  <w:r>
                    <w:rPr>
                      <w:rFonts w:ascii="HG丸ｺﾞｼｯｸM-PRO" w:eastAsia="HG丸ｺﾞｼｯｸM-PRO" w:hint="eastAsia"/>
                      <w:b/>
                      <w:sz w:val="24"/>
                      <w:szCs w:val="24"/>
                    </w:rPr>
                    <w:t xml:space="preserve">　　　　</w:t>
                  </w:r>
                  <w:r w:rsidRPr="00612AD4">
                    <w:rPr>
                      <w:rFonts w:ascii="HG丸ｺﾞｼｯｸM-PRO" w:eastAsia="HG丸ｺﾞｼｯｸM-PRO" w:hint="eastAsia"/>
                      <w:sz w:val="24"/>
                      <w:szCs w:val="24"/>
                    </w:rPr>
                    <w:t>取り組むべきである。各学校との目標共有も必要。</w:t>
                  </w:r>
                </w:p>
              </w:txbxContent>
            </v:textbox>
          </v:shape>
        </w:pict>
      </w:r>
      <w:r w:rsidR="008D63F1">
        <w:rPr>
          <w:noProof/>
        </w:rPr>
        <w:pict>
          <v:shape id="_x0000_s1060" type="#_x0000_t202" style="position:absolute;left:0;text-align:left;margin-left:-42.5pt;margin-top:42.25pt;width:528.5pt;height:73.8pt;z-index:251680768;mso-position-horizontal-relative:text;mso-position-vertical-relative:text" stroked="f">
            <v:textbox style="mso-next-textbox:#_x0000_s1060" inset="5.85pt,.7pt,5.85pt,.7pt">
              <w:txbxContent>
                <w:p w:rsidR="00BE753B" w:rsidRPr="00227325" w:rsidRDefault="00EC6BFA" w:rsidP="009B2145">
                  <w:pPr>
                    <w:pStyle w:val="aa"/>
                    <w:numPr>
                      <w:ilvl w:val="0"/>
                      <w:numId w:val="1"/>
                    </w:numPr>
                    <w:ind w:leftChars="0" w:left="0"/>
                    <w:rPr>
                      <w:rStyle w:val="a9"/>
                      <w:rFonts w:ascii="HG丸ｺﾞｼｯｸM-PRO" w:eastAsia="HG丸ｺﾞｼｯｸM-PRO"/>
                      <w:i w:val="0"/>
                      <w:szCs w:val="24"/>
                    </w:rPr>
                  </w:pPr>
                  <w:r w:rsidRPr="00227325">
                    <w:rPr>
                      <w:rStyle w:val="a9"/>
                      <w:rFonts w:ascii="HG丸ｺﾞｼｯｸM-PRO" w:eastAsia="HG丸ｺﾞｼｯｸM-PRO" w:hint="eastAsia"/>
                      <w:b/>
                      <w:i w:val="0"/>
                      <w:szCs w:val="24"/>
                    </w:rPr>
                    <w:t>平成２８年度がスタートし数か月が経過いたしました。６月定例会の終了を起点とする向こう一年</w:t>
                  </w:r>
                  <w:r w:rsidR="00000333">
                    <w:rPr>
                      <w:rStyle w:val="a9"/>
                      <w:rFonts w:ascii="HG丸ｺﾞｼｯｸM-PRO" w:eastAsia="HG丸ｺﾞｼｯｸM-PRO" w:hint="eastAsia"/>
                      <w:b/>
                      <w:i w:val="0"/>
                      <w:szCs w:val="24"/>
                    </w:rPr>
                    <w:t>間</w:t>
                  </w:r>
                  <w:r w:rsidRPr="00227325">
                    <w:rPr>
                      <w:rStyle w:val="a9"/>
                      <w:rFonts w:ascii="HG丸ｺﾞｼｯｸM-PRO" w:eastAsia="HG丸ｺﾞｼｯｸM-PRO" w:hint="eastAsia"/>
                      <w:b/>
                      <w:i w:val="0"/>
                      <w:szCs w:val="24"/>
                    </w:rPr>
                    <w:t>の奈良市議会常任委員会の</w:t>
                  </w:r>
                  <w:r w:rsidR="004E0CFE" w:rsidRPr="00227325">
                    <w:rPr>
                      <w:rStyle w:val="a9"/>
                      <w:rFonts w:ascii="HG丸ｺﾞｼｯｸM-PRO" w:eastAsia="HG丸ｺﾞｼｯｸM-PRO" w:hint="eastAsia"/>
                      <w:b/>
                      <w:i w:val="0"/>
                      <w:szCs w:val="24"/>
                    </w:rPr>
                    <w:t>委員</w:t>
                  </w:r>
                  <w:r w:rsidRPr="00227325">
                    <w:rPr>
                      <w:rStyle w:val="a9"/>
                      <w:rFonts w:ascii="HG丸ｺﾞｼｯｸM-PRO" w:eastAsia="HG丸ｺﾞｼｯｸM-PRO" w:hint="eastAsia"/>
                      <w:b/>
                      <w:i w:val="0"/>
                      <w:szCs w:val="24"/>
                    </w:rPr>
                    <w:t>構成</w:t>
                  </w:r>
                  <w:r w:rsidR="00000333">
                    <w:rPr>
                      <w:rStyle w:val="a9"/>
                      <w:rFonts w:ascii="HG丸ｺﾞｼｯｸM-PRO" w:eastAsia="HG丸ｺﾞｼｯｸM-PRO" w:hint="eastAsia"/>
                      <w:b/>
                      <w:i w:val="0"/>
                      <w:szCs w:val="24"/>
                    </w:rPr>
                    <w:t>が</w:t>
                  </w:r>
                  <w:r w:rsidRPr="00227325">
                    <w:rPr>
                      <w:rStyle w:val="a9"/>
                      <w:rFonts w:ascii="HG丸ｺﾞｼｯｸM-PRO" w:eastAsia="HG丸ｺﾞｼｯｸM-PRO" w:hint="eastAsia"/>
                      <w:b/>
                      <w:i w:val="0"/>
                      <w:szCs w:val="24"/>
                    </w:rPr>
                    <w:t>決まり、私は</w:t>
                  </w:r>
                  <w:r w:rsidR="00227325" w:rsidRPr="00227325">
                    <w:rPr>
                      <w:rStyle w:val="a9"/>
                      <w:rFonts w:ascii="HG丸ｺﾞｼｯｸM-PRO" w:eastAsia="HG丸ｺﾞｼｯｸM-PRO" w:hint="eastAsia"/>
                      <w:b/>
                      <w:i w:val="0"/>
                      <w:szCs w:val="24"/>
                    </w:rPr>
                    <w:t>それまで所属していた</w:t>
                  </w:r>
                  <w:r w:rsidR="00227325">
                    <w:rPr>
                      <w:rStyle w:val="a9"/>
                      <w:rFonts w:ascii="HG丸ｺﾞｼｯｸM-PRO" w:eastAsia="HG丸ｺﾞｼｯｸM-PRO" w:hint="eastAsia"/>
                      <w:b/>
                      <w:i w:val="0"/>
                      <w:szCs w:val="24"/>
                    </w:rPr>
                    <w:t>建設企業委員会</w:t>
                  </w:r>
                  <w:r w:rsidR="00000333">
                    <w:rPr>
                      <w:rStyle w:val="a9"/>
                      <w:rFonts w:ascii="HG丸ｺﾞｼｯｸM-PRO" w:eastAsia="HG丸ｺﾞｼｯｸM-PRO" w:hint="eastAsia"/>
                      <w:b/>
                      <w:i w:val="0"/>
                      <w:szCs w:val="24"/>
                    </w:rPr>
                    <w:t>を離れ</w:t>
                  </w:r>
                  <w:r w:rsidR="00227325">
                    <w:rPr>
                      <w:rStyle w:val="a9"/>
                      <w:rFonts w:ascii="HG丸ｺﾞｼｯｸM-PRO" w:eastAsia="HG丸ｺﾞｼｯｸM-PRO" w:hint="eastAsia"/>
                      <w:b/>
                      <w:i w:val="0"/>
                      <w:szCs w:val="24"/>
                    </w:rPr>
                    <w:t>市民環境委員会のメンバーに</w:t>
                  </w:r>
                  <w:r w:rsidRPr="00227325">
                    <w:rPr>
                      <w:rStyle w:val="a9"/>
                      <w:rFonts w:ascii="HG丸ｺﾞｼｯｸM-PRO" w:eastAsia="HG丸ｺﾞｼｯｸM-PRO" w:hint="eastAsia"/>
                      <w:b/>
                      <w:i w:val="0"/>
                      <w:szCs w:val="24"/>
                    </w:rPr>
                    <w:t>なりました。市民生活への関わりが多岐にわたる委員会の一員として、地域の声をしっかり受け止め、</w:t>
                  </w:r>
                  <w:r w:rsidR="00BE753B" w:rsidRPr="00227325">
                    <w:rPr>
                      <w:rStyle w:val="a9"/>
                      <w:rFonts w:ascii="HG丸ｺﾞｼｯｸM-PRO" w:eastAsia="HG丸ｺﾞｼｯｸM-PRO" w:hint="eastAsia"/>
                      <w:b/>
                      <w:i w:val="0"/>
                      <w:szCs w:val="24"/>
                    </w:rPr>
                    <w:t>市政に反映できるよう取り組んでまいります。</w:t>
                  </w:r>
                </w:p>
                <w:p w:rsidR="00EC6BFA" w:rsidRPr="00EC6BFA" w:rsidRDefault="00EC6BFA" w:rsidP="009B2145">
                  <w:pPr>
                    <w:pStyle w:val="aa"/>
                    <w:numPr>
                      <w:ilvl w:val="0"/>
                      <w:numId w:val="1"/>
                    </w:numPr>
                    <w:ind w:leftChars="0" w:left="0"/>
                    <w:rPr>
                      <w:rStyle w:val="a9"/>
                      <w:rFonts w:ascii="HG丸ｺﾞｼｯｸM-PRO" w:eastAsia="HG丸ｺﾞｼｯｸM-PRO"/>
                      <w:i w:val="0"/>
                      <w:szCs w:val="24"/>
                    </w:rPr>
                  </w:pPr>
                </w:p>
                <w:p w:rsidR="00212AFE" w:rsidRPr="00212AFE" w:rsidRDefault="00212AFE" w:rsidP="009B2145">
                  <w:pPr>
                    <w:pStyle w:val="aa"/>
                    <w:numPr>
                      <w:ilvl w:val="0"/>
                      <w:numId w:val="1"/>
                    </w:numPr>
                    <w:ind w:leftChars="0" w:left="0"/>
                    <w:rPr>
                      <w:rStyle w:val="a9"/>
                      <w:rFonts w:ascii="HG丸ｺﾞｼｯｸM-PRO" w:eastAsia="HG丸ｺﾞｼｯｸM-PRO"/>
                      <w:i w:val="0"/>
                      <w:szCs w:val="24"/>
                    </w:rPr>
                  </w:pPr>
                  <w:r>
                    <w:rPr>
                      <w:rStyle w:val="a9"/>
                      <w:rFonts w:ascii="HG丸ｺﾞｼｯｸM-PRO" w:eastAsia="HG丸ｺﾞｼｯｸM-PRO" w:hint="eastAsia"/>
                      <w:b/>
                      <w:i w:val="0"/>
                      <w:szCs w:val="24"/>
                    </w:rPr>
                    <w:t xml:space="preserve">　</w:t>
                  </w:r>
                </w:p>
                <w:p w:rsidR="00212AFE" w:rsidRPr="00212AFE" w:rsidRDefault="00212AFE" w:rsidP="009B2145">
                  <w:pPr>
                    <w:pStyle w:val="aa"/>
                    <w:numPr>
                      <w:ilvl w:val="0"/>
                      <w:numId w:val="1"/>
                    </w:numPr>
                    <w:ind w:leftChars="0" w:left="0"/>
                    <w:rPr>
                      <w:rStyle w:val="a9"/>
                      <w:rFonts w:ascii="HG丸ｺﾞｼｯｸM-PRO" w:eastAsia="HG丸ｺﾞｼｯｸM-PRO"/>
                      <w:i w:val="0"/>
                      <w:szCs w:val="24"/>
                    </w:rPr>
                  </w:pPr>
                </w:p>
                <w:p w:rsidR="009B2145" w:rsidRPr="00F63235" w:rsidRDefault="00DB4C4F" w:rsidP="009B2145">
                  <w:pPr>
                    <w:pStyle w:val="aa"/>
                    <w:numPr>
                      <w:ilvl w:val="0"/>
                      <w:numId w:val="1"/>
                    </w:numPr>
                    <w:ind w:leftChars="0" w:left="0"/>
                    <w:rPr>
                      <w:rStyle w:val="a9"/>
                      <w:rFonts w:ascii="HG丸ｺﾞｼｯｸM-PRO" w:eastAsia="HG丸ｺﾞｼｯｸM-PRO"/>
                      <w:i w:val="0"/>
                      <w:szCs w:val="24"/>
                    </w:rPr>
                  </w:pPr>
                  <w:r w:rsidRPr="00F63235">
                    <w:rPr>
                      <w:rStyle w:val="a9"/>
                      <w:rFonts w:ascii="HG丸ｺﾞｼｯｸM-PRO" w:eastAsia="HG丸ｺﾞｼｯｸM-PRO" w:hint="eastAsia"/>
                      <w:b/>
                      <w:i w:val="0"/>
                      <w:szCs w:val="24"/>
                    </w:rPr>
                    <w:t xml:space="preserve">　　　　　　　　　　　　　　　　　　　　　　　　　　　　　　　　　　</w:t>
                  </w:r>
                  <w:r w:rsidR="00191EF3" w:rsidRPr="00F63235">
                    <w:rPr>
                      <w:rStyle w:val="a9"/>
                      <w:rFonts w:ascii="HG丸ｺﾞｼｯｸM-PRO" w:eastAsia="HG丸ｺﾞｼｯｸM-PRO" w:hint="eastAsia"/>
                      <w:b/>
                      <w:i w:val="0"/>
                      <w:szCs w:val="24"/>
                    </w:rPr>
                    <w:t xml:space="preserve">　　　　　　　　　　　　　　　　　　</w:t>
                  </w:r>
                  <w:r w:rsidR="008F7C14" w:rsidRPr="00F63235">
                    <w:rPr>
                      <w:rStyle w:val="a9"/>
                      <w:rFonts w:ascii="HG丸ｺﾞｼｯｸM-PRO" w:eastAsia="HG丸ｺﾞｼｯｸM-PRO" w:hint="eastAsia"/>
                      <w:b/>
                      <w:i w:val="0"/>
                      <w:szCs w:val="24"/>
                    </w:rPr>
                    <w:t xml:space="preserve">　　</w:t>
                  </w:r>
                </w:p>
                <w:p w:rsidR="0030258A" w:rsidRPr="009B2145" w:rsidRDefault="0030258A"/>
              </w:txbxContent>
            </v:textbox>
          </v:shape>
        </w:pict>
      </w:r>
      <w:r w:rsidR="008D63F1">
        <w:rPr>
          <w:noProof/>
        </w:rPr>
        <w:pict>
          <v:shape id="_x0000_s1078" type="#_x0000_t202" style="position:absolute;left:0;text-align:left;margin-left:357.8pt;margin-top:675.1pt;width:119.4pt;height:34.65pt;z-index:251688960;mso-position-horizontal-relative:text;mso-position-vertical-relative:text">
            <v:textbox inset="5.85pt,.7pt,5.85pt,.7pt">
              <w:txbxContent>
                <w:p w:rsidR="00FC466A" w:rsidRPr="00DC7530" w:rsidRDefault="00FC466A">
                  <w:pPr>
                    <w:rPr>
                      <w:sz w:val="28"/>
                      <w:szCs w:val="28"/>
                    </w:rPr>
                  </w:pPr>
                  <w:r w:rsidRPr="00DC7530">
                    <w:rPr>
                      <w:rFonts w:hint="eastAsia"/>
                      <w:sz w:val="28"/>
                      <w:szCs w:val="28"/>
                    </w:rPr>
                    <w:t>裏面に続きます</w:t>
                  </w:r>
                </w:p>
              </w:txbxContent>
            </v:textbox>
          </v:shape>
        </w:pict>
      </w:r>
      <w:r w:rsidR="008D63F1">
        <w:rPr>
          <w:noProof/>
        </w:rPr>
        <w:pict>
          <v:shape id="_x0000_s1062" type="#_x0000_t202" style="position:absolute;left:0;text-align:left;margin-left:-52.5pt;margin-top:127.6pt;width:534.65pt;height:38.05pt;z-index:251682816;mso-position-horizontal-relative:text;mso-position-vertical-relative:text" fillcolor="white [3201]" strokecolor="#c2d69b [1942]" strokeweight="1pt">
            <v:fill color2="#d6e3bc [1302]" focusposition="1" focussize="" focus="100%" type="gradient"/>
            <v:shadow on="t" type="perspective" color="#4e6128 [1606]" opacity=".5" offset="1pt" offset2="-3pt"/>
            <v:textbox style="mso-next-textbox:#_x0000_s1062" inset="5.85pt,.7pt,5.85pt,.7pt">
              <w:txbxContent>
                <w:p w:rsidR="007557C3" w:rsidRPr="001A5B2A" w:rsidRDefault="00FC466A" w:rsidP="007557C3">
                  <w:pPr>
                    <w:rPr>
                      <w:b/>
                      <w:sz w:val="28"/>
                      <w:szCs w:val="28"/>
                    </w:rPr>
                  </w:pPr>
                  <w:r>
                    <w:rPr>
                      <w:rFonts w:hint="eastAsia"/>
                      <w:b/>
                      <w:sz w:val="28"/>
                      <w:szCs w:val="28"/>
                    </w:rPr>
                    <w:t>平成２８年度の</w:t>
                  </w:r>
                  <w:r w:rsidR="00CD6EDE" w:rsidRPr="001A5B2A">
                    <w:rPr>
                      <w:rFonts w:hint="eastAsia"/>
                      <w:b/>
                      <w:sz w:val="28"/>
                      <w:szCs w:val="28"/>
                    </w:rPr>
                    <w:t>定例会</w:t>
                  </w:r>
                  <w:r>
                    <w:rPr>
                      <w:rFonts w:hint="eastAsia"/>
                      <w:b/>
                      <w:sz w:val="28"/>
                      <w:szCs w:val="28"/>
                    </w:rPr>
                    <w:t>及び常任委員会における質問、</w:t>
                  </w:r>
                  <w:r w:rsidR="00F63235" w:rsidRPr="001A5B2A">
                    <w:rPr>
                      <w:rFonts w:hint="eastAsia"/>
                      <w:b/>
                      <w:sz w:val="28"/>
                      <w:szCs w:val="28"/>
                    </w:rPr>
                    <w:t>要望</w:t>
                  </w:r>
                  <w:r>
                    <w:rPr>
                      <w:rFonts w:hint="eastAsia"/>
                      <w:b/>
                      <w:sz w:val="28"/>
                      <w:szCs w:val="28"/>
                    </w:rPr>
                    <w:t>の</w:t>
                  </w:r>
                  <w:r w:rsidR="00B1476F">
                    <w:rPr>
                      <w:rFonts w:hint="eastAsia"/>
                      <w:b/>
                      <w:sz w:val="28"/>
                      <w:szCs w:val="28"/>
                    </w:rPr>
                    <w:t>一部</w:t>
                  </w:r>
                  <w:r>
                    <w:rPr>
                      <w:rFonts w:hint="eastAsia"/>
                      <w:b/>
                      <w:sz w:val="28"/>
                      <w:szCs w:val="28"/>
                    </w:rPr>
                    <w:t>（要旨）です。</w:t>
                  </w:r>
                </w:p>
              </w:txbxContent>
            </v:textbox>
          </v:shape>
        </w:pict>
      </w:r>
      <w:r w:rsidR="006C7869">
        <w:rPr>
          <w:noProof/>
        </w:rPr>
        <w:drawing>
          <wp:anchor distT="0" distB="0" distL="114300" distR="114300" simplePos="0" relativeHeight="251691008" behindDoc="1" locked="0" layoutInCell="1" allowOverlap="1">
            <wp:simplePos x="0" y="0"/>
            <wp:positionH relativeFrom="column">
              <wp:posOffset>-836930</wp:posOffset>
            </wp:positionH>
            <wp:positionV relativeFrom="paragraph">
              <wp:posOffset>2267585</wp:posOffset>
            </wp:positionV>
            <wp:extent cx="1889760" cy="1285240"/>
            <wp:effectExtent l="19050" t="0" r="0" b="0"/>
            <wp:wrapTight wrapText="bothSides">
              <wp:wrapPolygon edited="0">
                <wp:start x="-218" y="0"/>
                <wp:lineTo x="-218" y="21130"/>
                <wp:lineTo x="21556" y="21130"/>
                <wp:lineTo x="21556" y="0"/>
                <wp:lineTo x="-218" y="0"/>
              </wp:wrapPolygon>
            </wp:wrapTight>
            <wp:docPr id="5" name="図 4" descr="E:\data\images\li\m_li_sho005.jpg">
              <a:hlinkClick xmlns:a="http://schemas.openxmlformats.org/drawingml/2006/main" r:id="rId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data\images\li\m_li_sho005.jpg">
                      <a:hlinkClick r:id="rId9" tgtFrame="&quot;_blank&quot;"/>
                    </pic:cNvPr>
                    <pic:cNvPicPr>
                      <a:picLocks noChangeAspect="1" noChangeArrowheads="1"/>
                    </pic:cNvPicPr>
                  </pic:nvPicPr>
                  <pic:blipFill>
                    <a:blip r:embed="rId10" cstate="print"/>
                    <a:srcRect/>
                    <a:stretch>
                      <a:fillRect/>
                    </a:stretch>
                  </pic:blipFill>
                  <pic:spPr bwMode="auto">
                    <a:xfrm>
                      <a:off x="0" y="0"/>
                      <a:ext cx="1889760" cy="1285240"/>
                    </a:xfrm>
                    <a:prstGeom prst="rect">
                      <a:avLst/>
                    </a:prstGeom>
                    <a:noFill/>
                    <a:ln w="9525">
                      <a:noFill/>
                      <a:miter lim="800000"/>
                      <a:headEnd/>
                      <a:tailEnd/>
                    </a:ln>
                  </pic:spPr>
                </pic:pic>
              </a:graphicData>
            </a:graphic>
          </wp:anchor>
        </w:drawing>
      </w:r>
      <w:r w:rsidR="006C7869">
        <w:rPr>
          <w:noProof/>
        </w:rPr>
        <w:drawing>
          <wp:anchor distT="0" distB="0" distL="114300" distR="114300" simplePos="0" relativeHeight="251692032" behindDoc="1" locked="0" layoutInCell="1" allowOverlap="1">
            <wp:simplePos x="0" y="0"/>
            <wp:positionH relativeFrom="column">
              <wp:posOffset>21590</wp:posOffset>
            </wp:positionH>
            <wp:positionV relativeFrom="paragraph">
              <wp:posOffset>3552825</wp:posOffset>
            </wp:positionV>
            <wp:extent cx="920750" cy="948690"/>
            <wp:effectExtent l="19050" t="0" r="0" b="0"/>
            <wp:wrapTight wrapText="bothSides">
              <wp:wrapPolygon edited="0">
                <wp:start x="-447" y="0"/>
                <wp:lineTo x="-447" y="21253"/>
                <wp:lineTo x="21451" y="21253"/>
                <wp:lineTo x="21451" y="0"/>
                <wp:lineTo x="-447" y="0"/>
              </wp:wrapPolygon>
            </wp:wrapTight>
            <wp:docPr id="7" name="図 7" descr="E:\data\images\hu\m_hu_fam012.jpg">
              <a:hlinkClick xmlns:a="http://schemas.openxmlformats.org/drawingml/2006/main" r:id="rId1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E:\data\images\hu\m_hu_fam012.jpg">
                      <a:hlinkClick r:id="rId11" tgtFrame="&quot;_blank&quot;"/>
                    </pic:cNvPr>
                    <pic:cNvPicPr>
                      <a:picLocks noChangeAspect="1" noChangeArrowheads="1"/>
                    </pic:cNvPicPr>
                  </pic:nvPicPr>
                  <pic:blipFill>
                    <a:blip r:embed="rId12" cstate="print"/>
                    <a:srcRect/>
                    <a:stretch>
                      <a:fillRect/>
                    </a:stretch>
                  </pic:blipFill>
                  <pic:spPr bwMode="auto">
                    <a:xfrm>
                      <a:off x="0" y="0"/>
                      <a:ext cx="920750" cy="948690"/>
                    </a:xfrm>
                    <a:prstGeom prst="rect">
                      <a:avLst/>
                    </a:prstGeom>
                    <a:noFill/>
                    <a:ln w="9525">
                      <a:noFill/>
                      <a:miter lim="800000"/>
                      <a:headEnd/>
                      <a:tailEnd/>
                    </a:ln>
                  </pic:spPr>
                </pic:pic>
              </a:graphicData>
            </a:graphic>
          </wp:anchor>
        </w:drawing>
      </w:r>
      <w:r w:rsidR="008D63F1">
        <w:rPr>
          <w:noProof/>
        </w:rPr>
        <w:pict>
          <v:shape id="_x0000_s1068" type="#_x0000_t202" style="position:absolute;left:0;text-align:left;margin-left:99.05pt;margin-top:173.15pt;width:384.5pt;height:184.75pt;z-index:251686912;mso-position-horizontal-relative:text;mso-position-vertical-relative:text">
            <v:stroke dashstyle="1 1"/>
            <v:textbox style="mso-next-textbox:#_x0000_s1068" inset="5.85pt,.7pt,5.85pt,.7pt">
              <w:txbxContent>
                <w:p w:rsidR="005F1A45" w:rsidRPr="00AA1E16" w:rsidRDefault="00AA1E16" w:rsidP="005F1A45">
                  <w:pPr>
                    <w:rPr>
                      <w:rFonts w:ascii="HG丸ｺﾞｼｯｸM-PRO" w:eastAsia="HG丸ｺﾞｼｯｸM-PRO" w:hAnsi="ＭＳ Ｐゴシック"/>
                      <w:b/>
                      <w:sz w:val="24"/>
                      <w:szCs w:val="24"/>
                    </w:rPr>
                  </w:pPr>
                  <w:r>
                    <w:rPr>
                      <w:rFonts w:ascii="HG丸ｺﾞｼｯｸM-PRO" w:eastAsia="HG丸ｺﾞｼｯｸM-PRO" w:hAnsi="ＭＳ Ｐゴシック" w:hint="eastAsia"/>
                      <w:b/>
                      <w:sz w:val="24"/>
                      <w:szCs w:val="24"/>
                    </w:rPr>
                    <w:t>●</w:t>
                  </w:r>
                  <w:r w:rsidR="005F1A45" w:rsidRPr="00AA1E16">
                    <w:rPr>
                      <w:rFonts w:ascii="HG丸ｺﾞｼｯｸM-PRO" w:eastAsia="HG丸ｺﾞｼｯｸM-PRO" w:hAnsi="ＭＳ Ｐゴシック" w:hint="eastAsia"/>
                      <w:b/>
                      <w:sz w:val="24"/>
                      <w:szCs w:val="24"/>
                    </w:rPr>
                    <w:t>奈良市プレミアム商品券事業について</w:t>
                  </w:r>
                  <w:r w:rsidR="00FC466A">
                    <w:rPr>
                      <w:rFonts w:ascii="HG丸ｺﾞｼｯｸM-PRO" w:eastAsia="HG丸ｺﾞｼｯｸM-PRO" w:hAnsi="ＭＳ Ｐゴシック" w:hint="eastAsia"/>
                      <w:b/>
                      <w:sz w:val="24"/>
                      <w:szCs w:val="24"/>
                    </w:rPr>
                    <w:t>（平成２８年６月定例会）</w:t>
                  </w:r>
                </w:p>
                <w:p w:rsidR="005F1A45" w:rsidRPr="00483E46" w:rsidRDefault="007819F1" w:rsidP="0024559E">
                  <w:pPr>
                    <w:ind w:left="964" w:hangingChars="400" w:hanging="964"/>
                    <w:rPr>
                      <w:rFonts w:ascii="HG丸ｺﾞｼｯｸM-PRO" w:eastAsia="HG丸ｺﾞｼｯｸM-PRO" w:hAnsi="ＭＳ Ｐゴシック"/>
                      <w:sz w:val="24"/>
                      <w:szCs w:val="24"/>
                    </w:rPr>
                  </w:pPr>
                  <w:r w:rsidRPr="00483E46">
                    <w:rPr>
                      <w:rFonts w:ascii="HG丸ｺﾞｼｯｸM-PRO" w:eastAsia="HG丸ｺﾞｼｯｸM-PRO" w:hint="eastAsia"/>
                      <w:b/>
                      <w:sz w:val="24"/>
                      <w:szCs w:val="24"/>
                    </w:rPr>
                    <w:t>（</w:t>
                  </w:r>
                  <w:r w:rsidR="002E7E35" w:rsidRPr="00483E46">
                    <w:rPr>
                      <w:rFonts w:ascii="HG丸ｺﾞｼｯｸM-PRO" w:eastAsia="HG丸ｺﾞｼｯｸM-PRO" w:hint="eastAsia"/>
                      <w:b/>
                      <w:sz w:val="24"/>
                      <w:szCs w:val="24"/>
                    </w:rPr>
                    <w:t>質問</w:t>
                  </w:r>
                  <w:r w:rsidRPr="00483E46">
                    <w:rPr>
                      <w:rFonts w:ascii="HG丸ｺﾞｼｯｸM-PRO" w:eastAsia="HG丸ｺﾞｼｯｸM-PRO" w:hint="eastAsia"/>
                      <w:b/>
                      <w:sz w:val="24"/>
                      <w:szCs w:val="24"/>
                    </w:rPr>
                    <w:t>）</w:t>
                  </w:r>
                  <w:r w:rsidR="00BE753B" w:rsidRPr="002975C9">
                    <w:rPr>
                      <w:rFonts w:ascii="HG丸ｺﾞｼｯｸM-PRO" w:eastAsia="HG丸ｺﾞｼｯｸM-PRO" w:hint="eastAsia"/>
                      <w:sz w:val="24"/>
                      <w:szCs w:val="24"/>
                    </w:rPr>
                    <w:t>昨年</w:t>
                  </w:r>
                  <w:r w:rsidR="005F1A45" w:rsidRPr="00483E46">
                    <w:rPr>
                      <w:rFonts w:ascii="HG丸ｺﾞｼｯｸM-PRO" w:eastAsia="HG丸ｺﾞｼｯｸM-PRO" w:hAnsi="ＭＳ Ｐゴシック" w:hint="eastAsia"/>
                      <w:sz w:val="24"/>
                      <w:szCs w:val="24"/>
                    </w:rPr>
                    <w:t>本市</w:t>
                  </w:r>
                  <w:r w:rsidR="00BE753B">
                    <w:rPr>
                      <w:rFonts w:ascii="HG丸ｺﾞｼｯｸM-PRO" w:eastAsia="HG丸ｺﾞｼｯｸM-PRO" w:hAnsi="ＭＳ Ｐゴシック" w:hint="eastAsia"/>
                      <w:sz w:val="24"/>
                      <w:szCs w:val="24"/>
                    </w:rPr>
                    <w:t>が実施したプレミアム商品券事業の経済効果についてどう認識しているか</w:t>
                  </w:r>
                </w:p>
                <w:p w:rsidR="00DA38A5" w:rsidRPr="00483E46" w:rsidRDefault="007819F1" w:rsidP="0024559E">
                  <w:pPr>
                    <w:ind w:left="964" w:hangingChars="400" w:hanging="964"/>
                    <w:rPr>
                      <w:rFonts w:ascii="HG丸ｺﾞｼｯｸM-PRO" w:eastAsia="HG丸ｺﾞｼｯｸM-PRO"/>
                      <w:b/>
                      <w:sz w:val="24"/>
                      <w:szCs w:val="24"/>
                    </w:rPr>
                  </w:pPr>
                  <w:r w:rsidRPr="00483E46">
                    <w:rPr>
                      <w:rFonts w:ascii="HG丸ｺﾞｼｯｸM-PRO" w:eastAsia="HG丸ｺﾞｼｯｸM-PRO" w:hint="eastAsia"/>
                      <w:b/>
                      <w:sz w:val="24"/>
                      <w:szCs w:val="24"/>
                    </w:rPr>
                    <w:t>（</w:t>
                  </w:r>
                  <w:r w:rsidR="00DA38A5" w:rsidRPr="00483E46">
                    <w:rPr>
                      <w:rFonts w:ascii="HG丸ｺﾞｼｯｸM-PRO" w:eastAsia="HG丸ｺﾞｼｯｸM-PRO" w:hint="eastAsia"/>
                      <w:b/>
                      <w:sz w:val="24"/>
                      <w:szCs w:val="24"/>
                    </w:rPr>
                    <w:t>答弁</w:t>
                  </w:r>
                  <w:r w:rsidRPr="00483E46">
                    <w:rPr>
                      <w:rFonts w:ascii="HG丸ｺﾞｼｯｸM-PRO" w:eastAsia="HG丸ｺﾞｼｯｸM-PRO" w:hint="eastAsia"/>
                      <w:b/>
                      <w:sz w:val="24"/>
                      <w:szCs w:val="24"/>
                    </w:rPr>
                    <w:t>）</w:t>
                  </w:r>
                  <w:r w:rsidR="004076F1" w:rsidRPr="006027F4">
                    <w:rPr>
                      <w:rFonts w:ascii="HG丸ｺﾞｼｯｸM-PRO" w:eastAsia="HG丸ｺﾞｼｯｸM-PRO" w:hint="eastAsia"/>
                      <w:sz w:val="24"/>
                      <w:szCs w:val="24"/>
                    </w:rPr>
                    <w:t>新たな消費喚起額は</w:t>
                  </w:r>
                  <w:r w:rsidR="00000333">
                    <w:rPr>
                      <w:rFonts w:ascii="HG丸ｺﾞｼｯｸM-PRO" w:eastAsia="HG丸ｺﾞｼｯｸM-PRO" w:hint="eastAsia"/>
                      <w:sz w:val="24"/>
                      <w:szCs w:val="24"/>
                    </w:rPr>
                    <w:t>3</w:t>
                  </w:r>
                  <w:r w:rsidR="004076F1" w:rsidRPr="006027F4">
                    <w:rPr>
                      <w:rFonts w:ascii="HG丸ｺﾞｼｯｸM-PRO" w:eastAsia="HG丸ｺﾞｼｯｸM-PRO" w:hint="eastAsia"/>
                      <w:sz w:val="24"/>
                      <w:szCs w:val="24"/>
                    </w:rPr>
                    <w:t>億</w:t>
                  </w:r>
                  <w:r w:rsidR="00000333">
                    <w:rPr>
                      <w:rFonts w:ascii="HG丸ｺﾞｼｯｸM-PRO" w:eastAsia="HG丸ｺﾞｼｯｸM-PRO" w:hint="eastAsia"/>
                      <w:sz w:val="24"/>
                      <w:szCs w:val="24"/>
                    </w:rPr>
                    <w:t>5,046</w:t>
                  </w:r>
                  <w:r w:rsidR="004076F1" w:rsidRPr="006027F4">
                    <w:rPr>
                      <w:rFonts w:ascii="HG丸ｺﾞｼｯｸM-PRO" w:eastAsia="HG丸ｺﾞｼｯｸM-PRO" w:hint="eastAsia"/>
                      <w:sz w:val="24"/>
                      <w:szCs w:val="24"/>
                    </w:rPr>
                    <w:t>万円。市内の経済活性化に効果があった。</w:t>
                  </w:r>
                </w:p>
                <w:p w:rsidR="005F1A45" w:rsidRPr="00BB7728" w:rsidRDefault="005F1A45" w:rsidP="0024559E">
                  <w:pPr>
                    <w:ind w:left="964" w:hangingChars="400" w:hanging="964"/>
                    <w:rPr>
                      <w:rFonts w:ascii="HG丸ｺﾞｼｯｸM-PRO" w:eastAsia="HG丸ｺﾞｼｯｸM-PRO"/>
                      <w:b/>
                      <w:sz w:val="24"/>
                      <w:szCs w:val="24"/>
                    </w:rPr>
                  </w:pPr>
                  <w:r w:rsidRPr="00BB7728">
                    <w:rPr>
                      <w:rFonts w:ascii="HG丸ｺﾞｼｯｸM-PRO" w:eastAsia="HG丸ｺﾞｼｯｸM-PRO" w:hint="eastAsia"/>
                      <w:b/>
                      <w:sz w:val="24"/>
                      <w:szCs w:val="24"/>
                    </w:rPr>
                    <w:t>（</w:t>
                  </w:r>
                  <w:r w:rsidR="00C26622">
                    <w:rPr>
                      <w:rFonts w:ascii="HG丸ｺﾞｼｯｸM-PRO" w:eastAsia="HG丸ｺﾞｼｯｸM-PRO" w:hint="eastAsia"/>
                      <w:b/>
                      <w:sz w:val="24"/>
                      <w:szCs w:val="24"/>
                    </w:rPr>
                    <w:t>質問</w:t>
                  </w:r>
                  <w:r w:rsidRPr="00BB7728">
                    <w:rPr>
                      <w:rFonts w:ascii="HG丸ｺﾞｼｯｸM-PRO" w:eastAsia="HG丸ｺﾞｼｯｸM-PRO" w:hint="eastAsia"/>
                      <w:b/>
                      <w:sz w:val="24"/>
                      <w:szCs w:val="24"/>
                    </w:rPr>
                    <w:t>）</w:t>
                  </w:r>
                  <w:r w:rsidR="00C26622" w:rsidRPr="006027F4">
                    <w:rPr>
                      <w:rFonts w:ascii="HG丸ｺﾞｼｯｸM-PRO" w:eastAsia="HG丸ｺﾞｼｯｸM-PRO" w:hint="eastAsia"/>
                      <w:sz w:val="24"/>
                      <w:szCs w:val="24"/>
                    </w:rPr>
                    <w:t>事業実施の結果、課題は何か。今後の取り組みは？</w:t>
                  </w:r>
                </w:p>
                <w:p w:rsidR="00DA38A5" w:rsidRPr="006027F4" w:rsidRDefault="00C26622" w:rsidP="0024559E">
                  <w:pPr>
                    <w:ind w:left="964" w:hangingChars="400" w:hanging="964"/>
                    <w:rPr>
                      <w:rFonts w:ascii="HG丸ｺﾞｼｯｸM-PRO" w:eastAsia="HG丸ｺﾞｼｯｸM-PRO"/>
                      <w:sz w:val="24"/>
                      <w:szCs w:val="24"/>
                    </w:rPr>
                  </w:pPr>
                  <w:r w:rsidRPr="00D1607F">
                    <w:rPr>
                      <w:rFonts w:ascii="HG丸ｺﾞｼｯｸM-PRO" w:eastAsia="HG丸ｺﾞｼｯｸM-PRO" w:hint="eastAsia"/>
                      <w:b/>
                      <w:sz w:val="24"/>
                      <w:szCs w:val="24"/>
                    </w:rPr>
                    <w:t>（答弁）</w:t>
                  </w:r>
                  <w:r w:rsidR="004076F1" w:rsidRPr="006027F4">
                    <w:rPr>
                      <w:rFonts w:ascii="HG丸ｺﾞｼｯｸM-PRO" w:eastAsia="HG丸ｺﾞｼｯｸM-PRO" w:hint="eastAsia"/>
                      <w:sz w:val="24"/>
                      <w:szCs w:val="24"/>
                    </w:rPr>
                    <w:t>子育て世帯用の商品券の購入が予想外に低かった。地域商店街より大手スーパーでの利用が多かった。地元商店街を利用しやすい制度上の工夫が必要。</w:t>
                  </w:r>
                </w:p>
                <w:p w:rsidR="004504B6" w:rsidRPr="00D1607F" w:rsidRDefault="004504B6" w:rsidP="00B206A1">
                  <w:pPr>
                    <w:rPr>
                      <w:rFonts w:ascii="HG丸ｺﾞｼｯｸM-PRO" w:eastAsia="HG丸ｺﾞｼｯｸM-PRO"/>
                      <w:b/>
                      <w:sz w:val="24"/>
                      <w:szCs w:val="24"/>
                    </w:rPr>
                  </w:pPr>
                  <w:r w:rsidRPr="00D1607F">
                    <w:rPr>
                      <w:rFonts w:ascii="HG丸ｺﾞｼｯｸM-PRO" w:eastAsia="HG丸ｺﾞｼｯｸM-PRO" w:hint="eastAsia"/>
                      <w:b/>
                      <w:sz w:val="24"/>
                      <w:szCs w:val="24"/>
                    </w:rPr>
                    <w:t>（主張）</w:t>
                  </w:r>
                  <w:r w:rsidR="007F4AC7" w:rsidRPr="007F4AC7">
                    <w:rPr>
                      <w:rFonts w:ascii="HG丸ｺﾞｼｯｸM-PRO" w:eastAsia="HG丸ｺﾞｼｯｸM-PRO" w:hint="eastAsia"/>
                      <w:sz w:val="24"/>
                      <w:szCs w:val="24"/>
                    </w:rPr>
                    <w:t>子育て世帯が購入しにくい要因調査</w:t>
                  </w:r>
                  <w:r w:rsidR="007F4AC7">
                    <w:rPr>
                      <w:rFonts w:ascii="HG丸ｺﾞｼｯｸM-PRO" w:eastAsia="HG丸ｺﾞｼｯｸM-PRO" w:hint="eastAsia"/>
                      <w:sz w:val="24"/>
                      <w:szCs w:val="24"/>
                    </w:rPr>
                    <w:t>をする</w:t>
                  </w:r>
                  <w:r w:rsidR="007F4AC7" w:rsidRPr="007F4AC7">
                    <w:rPr>
                      <w:rFonts w:ascii="HG丸ｺﾞｼｯｸM-PRO" w:eastAsia="HG丸ｺﾞｼｯｸM-PRO" w:hint="eastAsia"/>
                      <w:sz w:val="24"/>
                      <w:szCs w:val="24"/>
                    </w:rPr>
                    <w:t>必要</w:t>
                  </w:r>
                  <w:r w:rsidR="007F4AC7">
                    <w:rPr>
                      <w:rFonts w:ascii="HG丸ｺﾞｼｯｸM-PRO" w:eastAsia="HG丸ｺﾞｼｯｸM-PRO" w:hint="eastAsia"/>
                      <w:sz w:val="24"/>
                      <w:szCs w:val="24"/>
                    </w:rPr>
                    <w:t>がある</w:t>
                  </w:r>
                  <w:r w:rsidR="007F4AC7">
                    <w:rPr>
                      <w:rFonts w:ascii="HG丸ｺﾞｼｯｸM-PRO" w:eastAsia="HG丸ｺﾞｼｯｸM-PRO" w:hint="eastAsia"/>
                      <w:b/>
                      <w:sz w:val="24"/>
                      <w:szCs w:val="24"/>
                    </w:rPr>
                    <w:t>。</w:t>
                  </w:r>
                </w:p>
              </w:txbxContent>
            </v:textbox>
          </v:shape>
        </w:pict>
      </w:r>
      <w:r w:rsidR="008D63F1">
        <w:rPr>
          <w:noProof/>
        </w:rPr>
        <w:pict>
          <v:shape id="_x0000_s1051" type="#_x0000_t202" style="position:absolute;left:0;text-align:left;margin-left:-50.55pt;margin-top:370.1pt;width:509.05pt;height:139.25pt;z-index:251673600;mso-position-horizontal-relative:text;mso-position-vertical-relative:text" strokecolor="black [3213]">
            <v:stroke dashstyle="1 1" endcap="round"/>
            <v:textbox style="mso-next-textbox:#_x0000_s1051" inset="5.85pt,.7pt,5.85pt,.7pt">
              <w:txbxContent>
                <w:p w:rsidR="00BB4CC1" w:rsidRPr="00AA1E16" w:rsidRDefault="00AA1E16" w:rsidP="0024559E">
                  <w:pPr>
                    <w:tabs>
                      <w:tab w:val="left" w:pos="1134"/>
                    </w:tabs>
                    <w:ind w:left="241" w:hangingChars="100" w:hanging="241"/>
                    <w:rPr>
                      <w:rFonts w:ascii="HG丸ｺﾞｼｯｸM-PRO" w:eastAsia="HG丸ｺﾞｼｯｸM-PRO"/>
                      <w:b/>
                      <w:sz w:val="24"/>
                      <w:szCs w:val="24"/>
                    </w:rPr>
                  </w:pPr>
                  <w:r>
                    <w:rPr>
                      <w:rFonts w:ascii="HG丸ｺﾞｼｯｸM-PRO" w:eastAsia="HG丸ｺﾞｼｯｸM-PRO" w:hAnsi="ＭＳ Ｐゴシック" w:hint="eastAsia"/>
                      <w:b/>
                      <w:sz w:val="24"/>
                      <w:szCs w:val="24"/>
                    </w:rPr>
                    <w:t>●</w:t>
                  </w:r>
                  <w:r w:rsidR="00BE753B">
                    <w:rPr>
                      <w:rFonts w:ascii="HG丸ｺﾞｼｯｸM-PRO" w:eastAsia="HG丸ｺﾞｼｯｸM-PRO" w:hAnsi="ＭＳ Ｐゴシック" w:hint="eastAsia"/>
                      <w:b/>
                      <w:sz w:val="24"/>
                      <w:szCs w:val="24"/>
                    </w:rPr>
                    <w:t>奈良市の福祉避難所について</w:t>
                  </w:r>
                  <w:r w:rsidR="00FC466A">
                    <w:rPr>
                      <w:rFonts w:ascii="HG丸ｺﾞｼｯｸM-PRO" w:eastAsia="HG丸ｺﾞｼｯｸM-PRO" w:hAnsi="ＭＳ Ｐゴシック" w:hint="eastAsia"/>
                      <w:b/>
                      <w:sz w:val="24"/>
                      <w:szCs w:val="24"/>
                    </w:rPr>
                    <w:t>（平成２８年６月定例会）</w:t>
                  </w:r>
                </w:p>
                <w:p w:rsidR="006A255A" w:rsidRPr="00C50EA8" w:rsidRDefault="007819F1" w:rsidP="0024559E">
                  <w:pPr>
                    <w:ind w:left="964" w:hangingChars="400" w:hanging="964"/>
                    <w:rPr>
                      <w:rFonts w:ascii="ＭＳ Ｐゴシック" w:eastAsia="ＭＳ Ｐゴシック" w:hAnsi="ＭＳ Ｐゴシック"/>
                      <w:sz w:val="24"/>
                      <w:szCs w:val="24"/>
                    </w:rPr>
                  </w:pPr>
                  <w:r w:rsidRPr="00C50EA8">
                    <w:rPr>
                      <w:rFonts w:ascii="HG丸ｺﾞｼｯｸM-PRO" w:eastAsia="HG丸ｺﾞｼｯｸM-PRO" w:hint="eastAsia"/>
                      <w:b/>
                      <w:sz w:val="24"/>
                      <w:szCs w:val="24"/>
                    </w:rPr>
                    <w:t>（</w:t>
                  </w:r>
                  <w:r w:rsidRPr="00C50EA8">
                    <w:rPr>
                      <w:rFonts w:ascii="HG丸ｺﾞｼｯｸM-PRO" w:eastAsia="HG丸ｺﾞｼｯｸM-PRO" w:hint="eastAsia"/>
                      <w:b/>
                      <w:sz w:val="24"/>
                      <w:szCs w:val="24"/>
                    </w:rPr>
                    <w:t>質問）</w:t>
                  </w:r>
                  <w:r w:rsidR="005F1A45" w:rsidRPr="004076F1">
                    <w:rPr>
                      <w:rFonts w:ascii="HG丸ｺﾞｼｯｸM-PRO" w:eastAsia="HG丸ｺﾞｼｯｸM-PRO" w:hAnsi="ＭＳ Ｐゴシック" w:hint="eastAsia"/>
                      <w:sz w:val="24"/>
                      <w:szCs w:val="24"/>
                    </w:rPr>
                    <w:t>本市に</w:t>
                  </w:r>
                  <w:r w:rsidR="00BE753B" w:rsidRPr="004076F1">
                    <w:rPr>
                      <w:rFonts w:ascii="HG丸ｺﾞｼｯｸM-PRO" w:eastAsia="HG丸ｺﾞｼｯｸM-PRO" w:hAnsi="ＭＳ Ｐゴシック" w:hint="eastAsia"/>
                      <w:sz w:val="24"/>
                      <w:szCs w:val="24"/>
                    </w:rPr>
                    <w:t>おける福祉避難所の契約状況と受入可能人数について</w:t>
                  </w:r>
                  <w:r w:rsidR="006A255A" w:rsidRPr="004076F1">
                    <w:rPr>
                      <w:rFonts w:ascii="HG丸ｺﾞｼｯｸM-PRO" w:eastAsia="HG丸ｺﾞｼｯｸM-PRO" w:hint="eastAsia"/>
                      <w:sz w:val="24"/>
                      <w:szCs w:val="24"/>
                    </w:rPr>
                    <w:t xml:space="preserve">把握しているか？　</w:t>
                  </w:r>
                </w:p>
                <w:p w:rsidR="006A255A" w:rsidRPr="00FC466A" w:rsidRDefault="007819F1" w:rsidP="0024559E">
                  <w:pPr>
                    <w:ind w:left="964" w:hangingChars="400" w:hanging="964"/>
                    <w:rPr>
                      <w:rFonts w:ascii="HG丸ｺﾞｼｯｸM-PRO" w:eastAsia="HG丸ｺﾞｼｯｸM-PRO"/>
                      <w:sz w:val="24"/>
                      <w:szCs w:val="24"/>
                    </w:rPr>
                  </w:pPr>
                  <w:r>
                    <w:rPr>
                      <w:rFonts w:ascii="HG丸ｺﾞｼｯｸM-PRO" w:eastAsia="HG丸ｺﾞｼｯｸM-PRO" w:hint="eastAsia"/>
                      <w:b/>
                      <w:sz w:val="24"/>
                      <w:szCs w:val="24"/>
                    </w:rPr>
                    <w:t>（</w:t>
                  </w:r>
                  <w:r w:rsidR="00191EF3" w:rsidRPr="00CE2E25">
                    <w:rPr>
                      <w:rFonts w:ascii="HG丸ｺﾞｼｯｸM-PRO" w:eastAsia="HG丸ｺﾞｼｯｸM-PRO" w:hint="eastAsia"/>
                      <w:b/>
                      <w:sz w:val="24"/>
                      <w:szCs w:val="24"/>
                    </w:rPr>
                    <w:t>答弁</w:t>
                  </w:r>
                  <w:r>
                    <w:rPr>
                      <w:rFonts w:ascii="HG丸ｺﾞｼｯｸM-PRO" w:eastAsia="HG丸ｺﾞｼｯｸM-PRO" w:hint="eastAsia"/>
                      <w:b/>
                      <w:sz w:val="24"/>
                      <w:szCs w:val="24"/>
                    </w:rPr>
                    <w:t>）</w:t>
                  </w:r>
                  <w:r w:rsidR="006A255A" w:rsidRPr="00FC466A">
                    <w:rPr>
                      <w:rFonts w:ascii="HG丸ｺﾞｼｯｸM-PRO" w:eastAsia="HG丸ｺﾞｼｯｸM-PRO" w:hint="eastAsia"/>
                      <w:sz w:val="24"/>
                      <w:szCs w:val="24"/>
                    </w:rPr>
                    <w:t>契約は３７法人４５施設。受入人数は確定していない。</w:t>
                  </w:r>
                  <w:r w:rsidR="000B3BD3" w:rsidRPr="00FC466A">
                    <w:rPr>
                      <w:rFonts w:ascii="HG丸ｺﾞｼｯｸM-PRO" w:eastAsia="HG丸ｺﾞｼｯｸM-PRO" w:hint="eastAsia"/>
                      <w:sz w:val="24"/>
                      <w:szCs w:val="24"/>
                    </w:rPr>
                    <w:t>今後、概数の把握に努める。</w:t>
                  </w:r>
                </w:p>
                <w:p w:rsidR="00C50EA8" w:rsidRPr="00612AD4" w:rsidRDefault="007819F1" w:rsidP="0024559E">
                  <w:pPr>
                    <w:ind w:left="964" w:hangingChars="400" w:hanging="964"/>
                    <w:rPr>
                      <w:rFonts w:ascii="HG丸ｺﾞｼｯｸM-PRO" w:eastAsia="HG丸ｺﾞｼｯｸM-PRO"/>
                      <w:sz w:val="24"/>
                      <w:szCs w:val="24"/>
                    </w:rPr>
                  </w:pPr>
                  <w:r w:rsidRPr="00C50EA8">
                    <w:rPr>
                      <w:rFonts w:ascii="HG丸ｺﾞｼｯｸM-PRO" w:eastAsia="HG丸ｺﾞｼｯｸM-PRO" w:hint="eastAsia"/>
                      <w:b/>
                      <w:sz w:val="24"/>
                      <w:szCs w:val="24"/>
                    </w:rPr>
                    <w:t>（</w:t>
                  </w:r>
                  <w:r w:rsidR="00BE753B">
                    <w:rPr>
                      <w:rFonts w:ascii="HG丸ｺﾞｼｯｸM-PRO" w:eastAsia="HG丸ｺﾞｼｯｸM-PRO" w:hint="eastAsia"/>
                      <w:b/>
                      <w:sz w:val="24"/>
                      <w:szCs w:val="24"/>
                    </w:rPr>
                    <w:t>質問</w:t>
                  </w:r>
                  <w:r w:rsidRPr="00C50EA8">
                    <w:rPr>
                      <w:rFonts w:ascii="HG丸ｺﾞｼｯｸM-PRO" w:eastAsia="HG丸ｺﾞｼｯｸM-PRO" w:hint="eastAsia"/>
                      <w:b/>
                      <w:sz w:val="24"/>
                      <w:szCs w:val="24"/>
                    </w:rPr>
                    <w:t>）</w:t>
                  </w:r>
                  <w:r w:rsidR="00BE753B" w:rsidRPr="00612AD4">
                    <w:rPr>
                      <w:rFonts w:ascii="HG丸ｺﾞｼｯｸM-PRO" w:eastAsia="HG丸ｺﾞｼｯｸM-PRO" w:hint="eastAsia"/>
                      <w:sz w:val="24"/>
                      <w:szCs w:val="24"/>
                    </w:rPr>
                    <w:t>福祉避難所の生活相談員の配置状況について</w:t>
                  </w:r>
                  <w:r w:rsidR="006A255A" w:rsidRPr="00612AD4">
                    <w:rPr>
                      <w:rFonts w:ascii="HG丸ｺﾞｼｯｸM-PRO" w:eastAsia="HG丸ｺﾞｼｯｸM-PRO" w:hint="eastAsia"/>
                      <w:sz w:val="24"/>
                      <w:szCs w:val="24"/>
                    </w:rPr>
                    <w:t>把握しているか</w:t>
                  </w:r>
                  <w:r w:rsidR="00000333">
                    <w:rPr>
                      <w:rFonts w:ascii="HG丸ｺﾞｼｯｸM-PRO" w:eastAsia="HG丸ｺﾞｼｯｸM-PRO" w:hint="eastAsia"/>
                      <w:sz w:val="24"/>
                      <w:szCs w:val="24"/>
                    </w:rPr>
                    <w:t>？</w:t>
                  </w:r>
                </w:p>
                <w:p w:rsidR="00BE753B" w:rsidRDefault="00BE753B" w:rsidP="0024559E">
                  <w:pPr>
                    <w:ind w:left="964" w:hangingChars="400" w:hanging="964"/>
                    <w:rPr>
                      <w:rFonts w:ascii="HG丸ｺﾞｼｯｸM-PRO" w:eastAsia="HG丸ｺﾞｼｯｸM-PRO"/>
                      <w:b/>
                      <w:sz w:val="24"/>
                      <w:szCs w:val="24"/>
                    </w:rPr>
                  </w:pPr>
                  <w:r>
                    <w:rPr>
                      <w:rFonts w:ascii="HG丸ｺﾞｼｯｸM-PRO" w:eastAsia="HG丸ｺﾞｼｯｸM-PRO" w:hint="eastAsia"/>
                      <w:b/>
                      <w:sz w:val="24"/>
                      <w:szCs w:val="24"/>
                    </w:rPr>
                    <w:t>（答弁）</w:t>
                  </w:r>
                  <w:r w:rsidR="006A255A" w:rsidRPr="00612AD4">
                    <w:rPr>
                      <w:rFonts w:ascii="HG丸ｺﾞｼｯｸM-PRO" w:eastAsia="HG丸ｺﾞｼｯｸM-PRO" w:hint="eastAsia"/>
                      <w:sz w:val="24"/>
                      <w:szCs w:val="24"/>
                    </w:rPr>
                    <w:t>把握していない。１０人に</w:t>
                  </w:r>
                  <w:r w:rsidR="00000333">
                    <w:rPr>
                      <w:rFonts w:ascii="HG丸ｺﾞｼｯｸM-PRO" w:eastAsia="HG丸ｺﾞｼｯｸM-PRO" w:hint="eastAsia"/>
                      <w:sz w:val="24"/>
                      <w:szCs w:val="24"/>
                    </w:rPr>
                    <w:t>1</w:t>
                  </w:r>
                  <w:r w:rsidR="006A255A" w:rsidRPr="00612AD4">
                    <w:rPr>
                      <w:rFonts w:ascii="HG丸ｺﾞｼｯｸM-PRO" w:eastAsia="HG丸ｺﾞｼｯｸM-PRO" w:hint="eastAsia"/>
                      <w:sz w:val="24"/>
                      <w:szCs w:val="24"/>
                    </w:rPr>
                    <w:t>人の配置を求められている。各施設の支援体制の向上に努めていきたい。</w:t>
                  </w:r>
                </w:p>
                <w:p w:rsidR="00BE753B" w:rsidRPr="00C50EA8" w:rsidRDefault="00BE753B" w:rsidP="0024559E">
                  <w:pPr>
                    <w:ind w:left="964" w:hangingChars="400" w:hanging="964"/>
                    <w:rPr>
                      <w:rFonts w:ascii="HG丸ｺﾞｼｯｸM-PRO" w:eastAsia="HG丸ｺﾞｼｯｸM-PRO" w:hAnsi="ＭＳ Ｐゴシック"/>
                      <w:sz w:val="24"/>
                      <w:szCs w:val="24"/>
                    </w:rPr>
                  </w:pPr>
                  <w:r>
                    <w:rPr>
                      <w:rFonts w:ascii="HG丸ｺﾞｼｯｸM-PRO" w:eastAsia="HG丸ｺﾞｼｯｸM-PRO" w:hint="eastAsia"/>
                      <w:b/>
                      <w:sz w:val="24"/>
                      <w:szCs w:val="24"/>
                    </w:rPr>
                    <w:t>（主張）</w:t>
                  </w:r>
                  <w:r w:rsidR="00DC7530" w:rsidRPr="00DC7530">
                    <w:rPr>
                      <w:rFonts w:ascii="HG丸ｺﾞｼｯｸM-PRO" w:eastAsia="HG丸ｺﾞｼｯｸM-PRO" w:hint="eastAsia"/>
                      <w:sz w:val="24"/>
                      <w:szCs w:val="24"/>
                    </w:rPr>
                    <w:t>施設の状況を正確に把握したうえで支援を検討</w:t>
                  </w:r>
                  <w:r w:rsidR="00000333">
                    <w:rPr>
                      <w:rFonts w:ascii="HG丸ｺﾞｼｯｸM-PRO" w:eastAsia="HG丸ｺﾞｼｯｸM-PRO" w:hint="eastAsia"/>
                      <w:sz w:val="24"/>
                      <w:szCs w:val="24"/>
                    </w:rPr>
                    <w:t>すべき</w:t>
                  </w:r>
                  <w:r w:rsidR="00DC7530" w:rsidRPr="00DC7530">
                    <w:rPr>
                      <w:rFonts w:ascii="HG丸ｺﾞｼｯｸM-PRO" w:eastAsia="HG丸ｺﾞｼｯｸM-PRO" w:hint="eastAsia"/>
                      <w:sz w:val="24"/>
                      <w:szCs w:val="24"/>
                    </w:rPr>
                    <w:t>。市民への周知も必要。</w:t>
                  </w:r>
                </w:p>
                <w:p w:rsidR="000F52A3" w:rsidRPr="00CF115D" w:rsidRDefault="000F52A3" w:rsidP="000F52A3">
                  <w:pPr>
                    <w:pStyle w:val="aa"/>
                    <w:ind w:leftChars="0" w:left="360"/>
                    <w:rPr>
                      <w:rFonts w:ascii="HG丸ｺﾞｼｯｸM-PRO" w:eastAsia="HG丸ｺﾞｼｯｸM-PRO"/>
                      <w:szCs w:val="24"/>
                    </w:rPr>
                  </w:pPr>
                </w:p>
              </w:txbxContent>
            </v:textbox>
          </v:shape>
        </w:pict>
      </w:r>
      <w:r w:rsidR="00151B99">
        <w:rPr>
          <w:noProof/>
        </w:rPr>
        <w:drawing>
          <wp:anchor distT="0" distB="0" distL="114300" distR="114300" simplePos="0" relativeHeight="251689984" behindDoc="1" locked="0" layoutInCell="1" allowOverlap="1">
            <wp:simplePos x="0" y="0"/>
            <wp:positionH relativeFrom="column">
              <wp:posOffset>4384675</wp:posOffset>
            </wp:positionH>
            <wp:positionV relativeFrom="paragraph">
              <wp:posOffset>6718935</wp:posOffset>
            </wp:positionV>
            <wp:extent cx="1769745" cy="1767840"/>
            <wp:effectExtent l="19050" t="0" r="1905" b="0"/>
            <wp:wrapTight wrapText="bothSides">
              <wp:wrapPolygon edited="0">
                <wp:start x="-233" y="0"/>
                <wp:lineTo x="-233" y="21414"/>
                <wp:lineTo x="21623" y="21414"/>
                <wp:lineTo x="21623" y="0"/>
                <wp:lineTo x="-233" y="0"/>
              </wp:wrapPolygon>
            </wp:wrapTight>
            <wp:docPr id="1" name="図 1" descr="E:\illust_data\sc\m_sc_sch0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llust_data\sc\m_sc_sch009.jpg"/>
                    <pic:cNvPicPr>
                      <a:picLocks noChangeAspect="1" noChangeArrowheads="1"/>
                    </pic:cNvPicPr>
                  </pic:nvPicPr>
                  <pic:blipFill>
                    <a:blip r:embed="rId13" cstate="print"/>
                    <a:srcRect/>
                    <a:stretch>
                      <a:fillRect/>
                    </a:stretch>
                  </pic:blipFill>
                  <pic:spPr bwMode="auto">
                    <a:xfrm>
                      <a:off x="0" y="0"/>
                      <a:ext cx="1769745" cy="1767840"/>
                    </a:xfrm>
                    <a:prstGeom prst="rect">
                      <a:avLst/>
                    </a:prstGeom>
                    <a:noFill/>
                    <a:ln w="9525">
                      <a:noFill/>
                      <a:miter lim="800000"/>
                      <a:headEnd/>
                      <a:tailEnd/>
                    </a:ln>
                  </pic:spPr>
                </pic:pic>
              </a:graphicData>
            </a:graphic>
          </wp:anchor>
        </w:drawing>
      </w:r>
      <w:r w:rsidR="008D63F1">
        <w:rPr>
          <w:noProof/>
        </w:rPr>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_x0000_s1055" type="#_x0000_t98" style="position:absolute;left:0;text-align:left;margin-left:-56.85pt;margin-top:-78.6pt;width:540.95pt;height:117.05pt;z-index:251675648;mso-position-horizontal-relative:text;mso-position-vertical-relative:text">
            <v:textbox inset="5.85pt,.7pt,5.85pt,.7pt"/>
          </v:shape>
        </w:pict>
      </w:r>
      <w:r w:rsidR="007B1ECA">
        <w:rPr>
          <w:noProof/>
        </w:rPr>
        <w:drawing>
          <wp:anchor distT="0" distB="0" distL="114300" distR="114300" simplePos="0" relativeHeight="251668480" behindDoc="0" locked="0" layoutInCell="1" allowOverlap="1">
            <wp:simplePos x="0" y="0"/>
            <wp:positionH relativeFrom="column">
              <wp:posOffset>-428128</wp:posOffset>
            </wp:positionH>
            <wp:positionV relativeFrom="paragraph">
              <wp:posOffset>-613272</wp:posOffset>
            </wp:positionV>
            <wp:extent cx="768748" cy="772629"/>
            <wp:effectExtent l="38100" t="19050" r="12302" b="27471"/>
            <wp:wrapNone/>
            <wp:docPr id="2" name="図 2" descr="C:\Users\hi-ka-ha\Desktop\P10201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i-ka-ha\Desktop\P1020125.JPG"/>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16332" r="20762" b="16609"/>
                    <a:stretch>
                      <a:fillRect/>
                    </a:stretch>
                  </pic:blipFill>
                  <pic:spPr bwMode="auto">
                    <a:xfrm>
                      <a:off x="0" y="0"/>
                      <a:ext cx="768748" cy="772629"/>
                    </a:xfrm>
                    <a:prstGeom prst="rect">
                      <a:avLst/>
                    </a:prstGeom>
                    <a:noFill/>
                    <a:ln>
                      <a:solidFill>
                        <a:schemeClr val="tx1"/>
                      </a:solidFill>
                      <a:prstDash val="sysDot"/>
                    </a:ln>
                    <a:effectLst>
                      <a:outerShdw dir="5400000" algn="ctr" rotWithShape="0">
                        <a:srgbClr val="000000">
                          <a:alpha val="43137"/>
                        </a:srgbClr>
                      </a:outerShdw>
                    </a:effectLst>
                  </pic:spPr>
                </pic:pic>
              </a:graphicData>
            </a:graphic>
          </wp:anchor>
        </w:drawing>
      </w:r>
      <w:r w:rsidR="008D63F1">
        <w:rPr>
          <w:noProof/>
        </w:rPr>
        <w:pict>
          <v:shape id="_x0000_s1058" type="#_x0000_t202" style="position:absolute;left:0;text-align:left;margin-left:34.55pt;margin-top:-29.1pt;width:285.5pt;height:47.55pt;z-index:251678720;mso-position-horizontal-relative:text;mso-position-vertical-relative:text" stroked="f">
            <v:textbox style="mso-next-textbox:#_x0000_s1058" inset="5.85pt,.7pt,5.85pt,.7pt">
              <w:txbxContent>
                <w:p w:rsidR="0075608F" w:rsidRPr="0075608F" w:rsidRDefault="0075608F">
                  <w:pPr>
                    <w:rPr>
                      <w:rFonts w:ascii="ＭＳ Ｐゴシック" w:eastAsia="ＭＳ Ｐゴシック" w:hAnsi="ＭＳ Ｐゴシック"/>
                      <w:b/>
                      <w:sz w:val="28"/>
                      <w:szCs w:val="28"/>
                    </w:rPr>
                  </w:pPr>
                  <w:r w:rsidRPr="007B1ECA">
                    <w:rPr>
                      <w:rFonts w:ascii="ＭＳ Ｐゴシック" w:eastAsia="ＭＳ Ｐゴシック" w:hAnsi="ＭＳ Ｐゴシック" w:hint="eastAsia"/>
                      <w:b/>
                      <w:sz w:val="56"/>
                      <w:szCs w:val="56"/>
                    </w:rPr>
                    <w:t>森岡ひろゆき</w:t>
                  </w:r>
                  <w:r w:rsidR="007B1ECA">
                    <w:rPr>
                      <w:rFonts w:ascii="ＭＳ Ｐゴシック" w:eastAsia="ＭＳ Ｐゴシック" w:hAnsi="ＭＳ Ｐゴシック" w:hint="eastAsia"/>
                      <w:b/>
                      <w:sz w:val="32"/>
                      <w:szCs w:val="32"/>
                    </w:rPr>
                    <w:t xml:space="preserve">　</w:t>
                  </w:r>
                  <w:r w:rsidRPr="007B1ECA">
                    <w:rPr>
                      <w:rFonts w:ascii="ＭＳ Ｐゴシック" w:eastAsia="ＭＳ Ｐゴシック" w:hAnsi="ＭＳ Ｐゴシック" w:hint="eastAsia"/>
                      <w:b/>
                      <w:sz w:val="40"/>
                      <w:szCs w:val="40"/>
                    </w:rPr>
                    <w:t>通信</w:t>
                  </w:r>
                  <w:r>
                    <w:rPr>
                      <w:rFonts w:ascii="ＭＳ Ｐゴシック" w:eastAsia="ＭＳ Ｐゴシック" w:hAnsi="ＭＳ Ｐゴシック" w:hint="eastAsia"/>
                      <w:b/>
                      <w:sz w:val="28"/>
                      <w:szCs w:val="28"/>
                    </w:rPr>
                    <w:t xml:space="preserve">　第</w:t>
                  </w:r>
                  <w:r w:rsidR="007557C3">
                    <w:rPr>
                      <w:rFonts w:ascii="ＭＳ Ｐゴシック" w:eastAsia="ＭＳ Ｐゴシック" w:hAnsi="ＭＳ Ｐゴシック" w:hint="eastAsia"/>
                      <w:b/>
                      <w:sz w:val="28"/>
                      <w:szCs w:val="28"/>
                    </w:rPr>
                    <w:t>１</w:t>
                  </w:r>
                  <w:r w:rsidR="00EC6BFA">
                    <w:rPr>
                      <w:rFonts w:ascii="ＭＳ Ｐゴシック" w:eastAsia="ＭＳ Ｐゴシック" w:hAnsi="ＭＳ Ｐゴシック" w:hint="eastAsia"/>
                      <w:b/>
                      <w:sz w:val="28"/>
                      <w:szCs w:val="28"/>
                    </w:rPr>
                    <w:t>２</w:t>
                  </w:r>
                  <w:r>
                    <w:rPr>
                      <w:rFonts w:ascii="ＭＳ Ｐゴシック" w:eastAsia="ＭＳ Ｐゴシック" w:hAnsi="ＭＳ Ｐゴシック" w:hint="eastAsia"/>
                      <w:b/>
                      <w:sz w:val="28"/>
                      <w:szCs w:val="28"/>
                    </w:rPr>
                    <w:t>号</w:t>
                  </w:r>
                </w:p>
              </w:txbxContent>
            </v:textbox>
          </v:shape>
        </w:pict>
      </w:r>
      <w:r w:rsidR="008D63F1">
        <w:rPr>
          <w:noProof/>
        </w:rPr>
        <w:pict>
          <v:shape id="_x0000_s1057" type="#_x0000_t202" style="position:absolute;left:0;text-align:left;margin-left:38.9pt;margin-top:-61.05pt;width:245.9pt;height:31.95pt;z-index:251677696;mso-position-horizontal-relative:text;mso-position-vertical-relative:text" stroked="f">
            <v:textbox style="mso-next-textbox:#_x0000_s1057" inset="5.85pt,.7pt,5.85pt,.7pt">
              <w:txbxContent>
                <w:p w:rsidR="0075608F" w:rsidRPr="007B1ECA" w:rsidRDefault="0075608F">
                  <w:pPr>
                    <w:rPr>
                      <w:rFonts w:ascii="HGS明朝E" w:eastAsia="HGS明朝E" w:hAnsiTheme="minorEastAsia"/>
                      <w:b/>
                      <w:sz w:val="36"/>
                      <w:szCs w:val="36"/>
                    </w:rPr>
                  </w:pPr>
                  <w:r w:rsidRPr="007B1ECA">
                    <w:rPr>
                      <w:rFonts w:ascii="HGS明朝E" w:eastAsia="HGS明朝E" w:hAnsiTheme="minorEastAsia" w:hint="eastAsia"/>
                      <w:b/>
                      <w:sz w:val="36"/>
                      <w:szCs w:val="36"/>
                    </w:rPr>
                    <w:t>笑顔</w:t>
                  </w:r>
                  <w:bookmarkStart w:id="0" w:name="_GoBack"/>
                  <w:bookmarkEnd w:id="0"/>
                  <w:r w:rsidRPr="007B1ECA">
                    <w:rPr>
                      <w:rFonts w:ascii="HGS明朝E" w:eastAsia="HGS明朝E" w:hAnsiTheme="minorEastAsia" w:hint="eastAsia"/>
                      <w:b/>
                      <w:sz w:val="36"/>
                      <w:szCs w:val="36"/>
                    </w:rPr>
                    <w:t>がひろがる街づくり！</w:t>
                  </w:r>
                </w:p>
              </w:txbxContent>
            </v:textbox>
          </v:shape>
        </w:pict>
      </w:r>
      <w:r w:rsidR="008D63F1">
        <w:rPr>
          <w:noProof/>
        </w:rPr>
        <w:pict>
          <v:shape id="_x0000_s1056" type="#_x0000_t202" style="position:absolute;left:0;text-align:left;margin-left:327.05pt;margin-top:-54.2pt;width:150.15pt;height:73.85pt;z-index:251676672;mso-position-horizontal-relative:text;mso-position-vertical-relative:text">
            <v:textbox inset="5.85pt,.7pt,5.85pt,.7pt">
              <w:txbxContent>
                <w:p w:rsidR="0075608F" w:rsidRPr="00191EF3" w:rsidRDefault="0075608F" w:rsidP="0075608F">
                  <w:pPr>
                    <w:rPr>
                      <w:rFonts w:ascii="HG丸ｺﾞｼｯｸM-PRO" w:eastAsia="HG丸ｺﾞｼｯｸM-PRO"/>
                    </w:rPr>
                  </w:pPr>
                  <w:r w:rsidRPr="00191EF3">
                    <w:rPr>
                      <w:rFonts w:ascii="HG丸ｺﾞｼｯｸM-PRO" w:eastAsia="HG丸ｺﾞｼｯｸM-PRO" w:hint="eastAsia"/>
                    </w:rPr>
                    <w:t>発行</w:t>
                  </w:r>
                  <w:r w:rsidR="00B1164A">
                    <w:rPr>
                      <w:rFonts w:ascii="HG丸ｺﾞｼｯｸM-PRO" w:eastAsia="HG丸ｺﾞｼｯｸM-PRO" w:hint="eastAsia"/>
                    </w:rPr>
                    <w:t>者</w:t>
                  </w:r>
                </w:p>
                <w:p w:rsidR="0075608F" w:rsidRPr="00191EF3" w:rsidRDefault="0075608F" w:rsidP="0075608F">
                  <w:pPr>
                    <w:rPr>
                      <w:rFonts w:ascii="HG丸ｺﾞｼｯｸM-PRO" w:eastAsia="HG丸ｺﾞｼｯｸM-PRO"/>
                    </w:rPr>
                  </w:pPr>
                  <w:r w:rsidRPr="00191EF3">
                    <w:rPr>
                      <w:rFonts w:ascii="HG丸ｺﾞｼｯｸM-PRO" w:eastAsia="HG丸ｺﾞｼｯｸM-PRO" w:hint="eastAsia"/>
                    </w:rPr>
                    <w:t>奈良市神殿町401-17</w:t>
                  </w:r>
                </w:p>
                <w:p w:rsidR="0075608F" w:rsidRPr="00191EF3" w:rsidRDefault="0075608F" w:rsidP="0075608F">
                  <w:pPr>
                    <w:rPr>
                      <w:rFonts w:ascii="HG丸ｺﾞｼｯｸM-PRO" w:eastAsia="HG丸ｺﾞｼｯｸM-PRO"/>
                    </w:rPr>
                  </w:pPr>
                  <w:r w:rsidRPr="00191EF3">
                    <w:rPr>
                      <w:rFonts w:ascii="HG丸ｺﾞｼｯｸM-PRO" w:eastAsia="HG丸ｺﾞｼｯｸM-PRO" w:hint="eastAsia"/>
                    </w:rPr>
                    <w:t>奈良市議会議員　森岡弘之</w:t>
                  </w:r>
                </w:p>
                <w:p w:rsidR="0075608F" w:rsidRPr="00191EF3" w:rsidRDefault="0075608F" w:rsidP="0075608F">
                  <w:pPr>
                    <w:rPr>
                      <w:rFonts w:ascii="HG丸ｺﾞｼｯｸM-PRO" w:eastAsia="HG丸ｺﾞｼｯｸM-PRO"/>
                    </w:rPr>
                  </w:pPr>
                  <w:r w:rsidRPr="00191EF3">
                    <w:rPr>
                      <w:rFonts w:ascii="HG丸ｺﾞｼｯｸM-PRO" w:eastAsia="HG丸ｺﾞｼｯｸM-PRO" w:hint="eastAsia"/>
                    </w:rPr>
                    <w:t>連絡先　0742（62）8451</w:t>
                  </w:r>
                </w:p>
              </w:txbxContent>
            </v:textbox>
          </v:shape>
        </w:pict>
      </w:r>
      <w:r w:rsidR="00D06B79">
        <w:rPr>
          <w:rFonts w:hint="eastAsia"/>
        </w:rPr>
        <w:t>ごあい</w:t>
      </w:r>
    </w:p>
    <w:sectPr w:rsidR="0060304C" w:rsidSect="0060304C">
      <w:pgSz w:w="11906" w:h="16838"/>
      <w:pgMar w:top="1985" w:right="1701" w:bottom="1701"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040C" w:rsidRDefault="0034040C" w:rsidP="00A133E9">
      <w:r>
        <w:separator/>
      </w:r>
    </w:p>
  </w:endnote>
  <w:endnote w:type="continuationSeparator" w:id="0">
    <w:p w:rsidR="0034040C" w:rsidRDefault="0034040C" w:rsidP="00A133E9">
      <w:r>
        <w:continuationSeparator/>
      </w:r>
    </w:p>
  </w:endnote>
</w:endnotes>
</file>

<file path=word/fontTable.xml><?xml version="1.0" encoding="utf-8"?>
<w:fonts xmlns:r="http://schemas.openxmlformats.org/officeDocument/2006/relationships" xmlns:w="http://schemas.openxmlformats.org/wordprocessingml/2006/main">
  <w:font w:name="HG丸ｺﾞｼｯｸM-PRO">
    <w:panose1 w:val="020F0600000000000000"/>
    <w:charset w:val="80"/>
    <w:family w:val="modern"/>
    <w:pitch w:val="variable"/>
    <w:sig w:usb0="80000281" w:usb1="28C76CF8" w:usb2="00000010" w:usb3="00000000" w:csb0="00020000"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S明朝E">
    <w:panose1 w:val="02020900000000000000"/>
    <w:charset w:val="80"/>
    <w:family w:val="roman"/>
    <w:pitch w:val="variable"/>
    <w:sig w:usb0="80000281" w:usb1="28C76CF8"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040C" w:rsidRDefault="0034040C" w:rsidP="00A133E9">
      <w:r>
        <w:separator/>
      </w:r>
    </w:p>
  </w:footnote>
  <w:footnote w:type="continuationSeparator" w:id="0">
    <w:p w:rsidR="0034040C" w:rsidRDefault="0034040C" w:rsidP="00A133E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D001C4"/>
    <w:multiLevelType w:val="hybridMultilevel"/>
    <w:tmpl w:val="C86A206C"/>
    <w:lvl w:ilvl="0" w:tplc="B6C4FF32">
      <w:numFmt w:val="bullet"/>
      <w:lvlText w:val="※"/>
      <w:lvlJc w:val="left"/>
      <w:pPr>
        <w:ind w:left="360" w:hanging="360"/>
      </w:pPr>
      <w:rPr>
        <w:rFonts w:ascii="HG丸ｺﾞｼｯｸM-PRO" w:eastAsia="HG丸ｺﾞｼｯｸM-PRO" w:hAnsiTheme="minorHAnsi"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4D307F77"/>
    <w:multiLevelType w:val="hybridMultilevel"/>
    <w:tmpl w:val="448E7782"/>
    <w:lvl w:ilvl="0" w:tplc="F4A0497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4FFE018F"/>
    <w:multiLevelType w:val="hybridMultilevel"/>
    <w:tmpl w:val="0F9E6776"/>
    <w:lvl w:ilvl="0" w:tplc="398C3650">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51E3313A"/>
    <w:multiLevelType w:val="hybridMultilevel"/>
    <w:tmpl w:val="E9A05E2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57AB7922"/>
    <w:multiLevelType w:val="hybridMultilevel"/>
    <w:tmpl w:val="3B467EF2"/>
    <w:lvl w:ilvl="0" w:tplc="4290E2D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5D9201B5"/>
    <w:multiLevelType w:val="hybridMultilevel"/>
    <w:tmpl w:val="7B5038EE"/>
    <w:lvl w:ilvl="0" w:tplc="2920F9A0">
      <w:start w:val="1"/>
      <w:numFmt w:val="decimalEnclosedCircle"/>
      <w:lvlText w:val="%1"/>
      <w:lvlJc w:val="left"/>
      <w:pPr>
        <w:ind w:left="360" w:hanging="360"/>
      </w:pPr>
      <w:rPr>
        <w:rFonts w:ascii="ＭＳ Ｐゴシック" w:eastAsia="ＭＳ Ｐゴシック" w:hAnsi="ＭＳ Ｐゴシック" w:cstheme="minorBidi"/>
      </w:rPr>
    </w:lvl>
    <w:lvl w:ilvl="1" w:tplc="9376C208">
      <w:start w:val="1"/>
      <w:numFmt w:val="decimalEnclosedCircle"/>
      <w:lvlText w:val="%2"/>
      <w:lvlJc w:val="left"/>
      <w:pPr>
        <w:ind w:left="780" w:hanging="360"/>
      </w:pPr>
      <w:rPr>
        <w:rFonts w:ascii="ＭＳ Ｐゴシック" w:eastAsia="ＭＳ Ｐゴシック" w:hAnsi="ＭＳ Ｐゴシック" w:cstheme="minorBidi"/>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1"/>
  </w:num>
  <w:num w:numId="3">
    <w:abstractNumId w:val="4"/>
  </w:num>
  <w:num w:numId="4">
    <w:abstractNumId w:val="2"/>
  </w:num>
  <w:num w:numId="5">
    <w:abstractNumId w:val="5"/>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82"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133E9"/>
    <w:rsid w:val="00000333"/>
    <w:rsid w:val="000025F4"/>
    <w:rsid w:val="00061C97"/>
    <w:rsid w:val="000A1FAE"/>
    <w:rsid w:val="000B3BD3"/>
    <w:rsid w:val="000D1E97"/>
    <w:rsid w:val="000D6C77"/>
    <w:rsid w:val="000F52A3"/>
    <w:rsid w:val="00102A3E"/>
    <w:rsid w:val="00151B99"/>
    <w:rsid w:val="0017476E"/>
    <w:rsid w:val="00177E1F"/>
    <w:rsid w:val="0019030E"/>
    <w:rsid w:val="00191EF3"/>
    <w:rsid w:val="00192B02"/>
    <w:rsid w:val="001A0BF5"/>
    <w:rsid w:val="001A2439"/>
    <w:rsid w:val="001A5B2A"/>
    <w:rsid w:val="001B1679"/>
    <w:rsid w:val="001D6B2A"/>
    <w:rsid w:val="001F1C6C"/>
    <w:rsid w:val="001F67A4"/>
    <w:rsid w:val="00204376"/>
    <w:rsid w:val="00212AFE"/>
    <w:rsid w:val="002239E3"/>
    <w:rsid w:val="00223DA0"/>
    <w:rsid w:val="0022431F"/>
    <w:rsid w:val="00227325"/>
    <w:rsid w:val="00231B5D"/>
    <w:rsid w:val="0024559E"/>
    <w:rsid w:val="00286231"/>
    <w:rsid w:val="0029021C"/>
    <w:rsid w:val="00293652"/>
    <w:rsid w:val="002975C9"/>
    <w:rsid w:val="00297B22"/>
    <w:rsid w:val="002E4631"/>
    <w:rsid w:val="002E7E35"/>
    <w:rsid w:val="002E7FA6"/>
    <w:rsid w:val="002F757D"/>
    <w:rsid w:val="003016A6"/>
    <w:rsid w:val="0030258A"/>
    <w:rsid w:val="00304894"/>
    <w:rsid w:val="00306D13"/>
    <w:rsid w:val="0033210B"/>
    <w:rsid w:val="0034040C"/>
    <w:rsid w:val="00341BAB"/>
    <w:rsid w:val="00344E5E"/>
    <w:rsid w:val="003533CE"/>
    <w:rsid w:val="0036433A"/>
    <w:rsid w:val="0038062D"/>
    <w:rsid w:val="003956BF"/>
    <w:rsid w:val="00401B57"/>
    <w:rsid w:val="00402BD6"/>
    <w:rsid w:val="004076F1"/>
    <w:rsid w:val="004146FC"/>
    <w:rsid w:val="004246C0"/>
    <w:rsid w:val="00434670"/>
    <w:rsid w:val="004504B6"/>
    <w:rsid w:val="004818EE"/>
    <w:rsid w:val="00482619"/>
    <w:rsid w:val="00483E46"/>
    <w:rsid w:val="004A2559"/>
    <w:rsid w:val="004B6F40"/>
    <w:rsid w:val="004D37F8"/>
    <w:rsid w:val="004D634E"/>
    <w:rsid w:val="004E0CFE"/>
    <w:rsid w:val="004E0DD0"/>
    <w:rsid w:val="004F6057"/>
    <w:rsid w:val="005148A3"/>
    <w:rsid w:val="0051683D"/>
    <w:rsid w:val="00556922"/>
    <w:rsid w:val="005603DD"/>
    <w:rsid w:val="005B6AD9"/>
    <w:rsid w:val="005C133E"/>
    <w:rsid w:val="005D6F49"/>
    <w:rsid w:val="005F1A45"/>
    <w:rsid w:val="006027F4"/>
    <w:rsid w:val="0060304C"/>
    <w:rsid w:val="006056B9"/>
    <w:rsid w:val="00612AD4"/>
    <w:rsid w:val="0063475B"/>
    <w:rsid w:val="006404F4"/>
    <w:rsid w:val="00654FFA"/>
    <w:rsid w:val="00671B3A"/>
    <w:rsid w:val="006754C0"/>
    <w:rsid w:val="006853FC"/>
    <w:rsid w:val="006A0DB0"/>
    <w:rsid w:val="006A255A"/>
    <w:rsid w:val="006A4259"/>
    <w:rsid w:val="006A5947"/>
    <w:rsid w:val="006A73B1"/>
    <w:rsid w:val="006C7869"/>
    <w:rsid w:val="006E28FB"/>
    <w:rsid w:val="006F6F3B"/>
    <w:rsid w:val="0071067C"/>
    <w:rsid w:val="00713B82"/>
    <w:rsid w:val="00731EC0"/>
    <w:rsid w:val="00733780"/>
    <w:rsid w:val="00743A13"/>
    <w:rsid w:val="007557C3"/>
    <w:rsid w:val="0075608F"/>
    <w:rsid w:val="007819F1"/>
    <w:rsid w:val="00784653"/>
    <w:rsid w:val="00790043"/>
    <w:rsid w:val="007A002E"/>
    <w:rsid w:val="007B1ECA"/>
    <w:rsid w:val="007C7274"/>
    <w:rsid w:val="007F4AC7"/>
    <w:rsid w:val="008106B7"/>
    <w:rsid w:val="00815994"/>
    <w:rsid w:val="00850237"/>
    <w:rsid w:val="00852BA5"/>
    <w:rsid w:val="00853092"/>
    <w:rsid w:val="0087384A"/>
    <w:rsid w:val="00893B4A"/>
    <w:rsid w:val="00896AC6"/>
    <w:rsid w:val="008A5C3F"/>
    <w:rsid w:val="008B1E19"/>
    <w:rsid w:val="008C0762"/>
    <w:rsid w:val="008D63F1"/>
    <w:rsid w:val="008E7C84"/>
    <w:rsid w:val="008F7C14"/>
    <w:rsid w:val="009277FA"/>
    <w:rsid w:val="009310A2"/>
    <w:rsid w:val="00940C82"/>
    <w:rsid w:val="009461B6"/>
    <w:rsid w:val="0096468C"/>
    <w:rsid w:val="009B2145"/>
    <w:rsid w:val="009B4659"/>
    <w:rsid w:val="009D4AE3"/>
    <w:rsid w:val="009F0D4A"/>
    <w:rsid w:val="009F24AB"/>
    <w:rsid w:val="00A133E9"/>
    <w:rsid w:val="00A44B39"/>
    <w:rsid w:val="00A4713F"/>
    <w:rsid w:val="00A7222C"/>
    <w:rsid w:val="00A9241F"/>
    <w:rsid w:val="00AA1E16"/>
    <w:rsid w:val="00AB3E88"/>
    <w:rsid w:val="00AC7202"/>
    <w:rsid w:val="00AF781A"/>
    <w:rsid w:val="00B0090E"/>
    <w:rsid w:val="00B103D9"/>
    <w:rsid w:val="00B1164A"/>
    <w:rsid w:val="00B1476F"/>
    <w:rsid w:val="00B206A1"/>
    <w:rsid w:val="00B409C2"/>
    <w:rsid w:val="00B87943"/>
    <w:rsid w:val="00B94F2B"/>
    <w:rsid w:val="00B97276"/>
    <w:rsid w:val="00BB4CC1"/>
    <w:rsid w:val="00BB631C"/>
    <w:rsid w:val="00BB7728"/>
    <w:rsid w:val="00BC3B45"/>
    <w:rsid w:val="00BD6912"/>
    <w:rsid w:val="00BD6D4A"/>
    <w:rsid w:val="00BD6EE4"/>
    <w:rsid w:val="00BD77FD"/>
    <w:rsid w:val="00BE753B"/>
    <w:rsid w:val="00BF7A25"/>
    <w:rsid w:val="00C26622"/>
    <w:rsid w:val="00C349E8"/>
    <w:rsid w:val="00C50EA8"/>
    <w:rsid w:val="00C802DC"/>
    <w:rsid w:val="00C85712"/>
    <w:rsid w:val="00CA0233"/>
    <w:rsid w:val="00CB0DDC"/>
    <w:rsid w:val="00CB679E"/>
    <w:rsid w:val="00CB7203"/>
    <w:rsid w:val="00CB778B"/>
    <w:rsid w:val="00CB7D04"/>
    <w:rsid w:val="00CC0A09"/>
    <w:rsid w:val="00CC256D"/>
    <w:rsid w:val="00CD6EDE"/>
    <w:rsid w:val="00CE2E25"/>
    <w:rsid w:val="00CF115D"/>
    <w:rsid w:val="00D06B79"/>
    <w:rsid w:val="00D15918"/>
    <w:rsid w:val="00D1607F"/>
    <w:rsid w:val="00D62FE7"/>
    <w:rsid w:val="00D65445"/>
    <w:rsid w:val="00D76A3A"/>
    <w:rsid w:val="00D77355"/>
    <w:rsid w:val="00D95F3C"/>
    <w:rsid w:val="00DA38A5"/>
    <w:rsid w:val="00DB142C"/>
    <w:rsid w:val="00DB4C4F"/>
    <w:rsid w:val="00DC7530"/>
    <w:rsid w:val="00DF21F3"/>
    <w:rsid w:val="00E03299"/>
    <w:rsid w:val="00E174C3"/>
    <w:rsid w:val="00E74275"/>
    <w:rsid w:val="00E758C2"/>
    <w:rsid w:val="00E92765"/>
    <w:rsid w:val="00EB3859"/>
    <w:rsid w:val="00EC6BFA"/>
    <w:rsid w:val="00ED3117"/>
    <w:rsid w:val="00F006FC"/>
    <w:rsid w:val="00F036C2"/>
    <w:rsid w:val="00F63235"/>
    <w:rsid w:val="00F744A1"/>
    <w:rsid w:val="00F84890"/>
    <w:rsid w:val="00FA43AE"/>
    <w:rsid w:val="00FB59D1"/>
    <w:rsid w:val="00FC466A"/>
    <w:rsid w:val="00FF11DF"/>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2" fillcolor="white">
      <v:fill color="white"/>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304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133E9"/>
    <w:pPr>
      <w:tabs>
        <w:tab w:val="center" w:pos="4252"/>
        <w:tab w:val="right" w:pos="8504"/>
      </w:tabs>
      <w:snapToGrid w:val="0"/>
    </w:pPr>
  </w:style>
  <w:style w:type="character" w:customStyle="1" w:styleId="a4">
    <w:name w:val="ヘッダー (文字)"/>
    <w:basedOn w:val="a0"/>
    <w:link w:val="a3"/>
    <w:uiPriority w:val="99"/>
    <w:rsid w:val="00A133E9"/>
  </w:style>
  <w:style w:type="paragraph" w:styleId="a5">
    <w:name w:val="footer"/>
    <w:basedOn w:val="a"/>
    <w:link w:val="a6"/>
    <w:uiPriority w:val="99"/>
    <w:unhideWhenUsed/>
    <w:rsid w:val="00A133E9"/>
    <w:pPr>
      <w:tabs>
        <w:tab w:val="center" w:pos="4252"/>
        <w:tab w:val="right" w:pos="8504"/>
      </w:tabs>
      <w:snapToGrid w:val="0"/>
    </w:pPr>
  </w:style>
  <w:style w:type="character" w:customStyle="1" w:styleId="a6">
    <w:name w:val="フッター (文字)"/>
    <w:basedOn w:val="a0"/>
    <w:link w:val="a5"/>
    <w:uiPriority w:val="99"/>
    <w:rsid w:val="00A133E9"/>
  </w:style>
  <w:style w:type="paragraph" w:styleId="a7">
    <w:name w:val="Balloon Text"/>
    <w:basedOn w:val="a"/>
    <w:link w:val="a8"/>
    <w:uiPriority w:val="99"/>
    <w:semiHidden/>
    <w:unhideWhenUsed/>
    <w:rsid w:val="00B94F2B"/>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94F2B"/>
    <w:rPr>
      <w:rFonts w:asciiTheme="majorHAnsi" w:eastAsiaTheme="majorEastAsia" w:hAnsiTheme="majorHAnsi" w:cstheme="majorBidi"/>
      <w:sz w:val="18"/>
      <w:szCs w:val="18"/>
    </w:rPr>
  </w:style>
  <w:style w:type="character" w:styleId="a9">
    <w:name w:val="Emphasis"/>
    <w:basedOn w:val="a0"/>
    <w:qFormat/>
    <w:rsid w:val="009B2145"/>
    <w:rPr>
      <w:i/>
      <w:iCs/>
    </w:rPr>
  </w:style>
  <w:style w:type="paragraph" w:styleId="aa">
    <w:name w:val="List Paragraph"/>
    <w:basedOn w:val="a"/>
    <w:uiPriority w:val="34"/>
    <w:qFormat/>
    <w:rsid w:val="009B2145"/>
    <w:pPr>
      <w:ind w:leftChars="400" w:left="840"/>
      <w:jc w:val="left"/>
    </w:pPr>
    <w:rPr>
      <w:rFonts w:ascii="Century" w:eastAsia="ＭＳ 明朝" w:hAnsi="Century" w:cs="Times New Roman"/>
      <w:sz w:val="24"/>
    </w:rPr>
  </w:style>
</w:styles>
</file>

<file path=word/webSettings.xml><?xml version="1.0" encoding="utf-8"?>
<w:webSettings xmlns:r="http://schemas.openxmlformats.org/officeDocument/2006/relationships" xmlns:w="http://schemas.openxmlformats.org/wordprocessingml/2006/main">
  <w:divs>
    <w:div w:id="2010134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illust_data\hu\m_hu_fam012.jpg"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file:///E:\illust_data\li\m_li_sho005.jpg" TargetMode="Externa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46284A-5CE0-4EA4-AD3A-AFFDC657C5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1628</TotalTime>
  <Pages>1</Pages>
  <Words>2</Words>
  <Characters>17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hiroyuki</dc:creator>
  <cp:keywords/>
  <dc:description/>
  <cp:lastModifiedBy>hiroyuki</cp:lastModifiedBy>
  <cp:revision>72</cp:revision>
  <cp:lastPrinted>2016-08-17T08:45:00Z</cp:lastPrinted>
  <dcterms:created xsi:type="dcterms:W3CDTF">2012-10-02T06:55:00Z</dcterms:created>
  <dcterms:modified xsi:type="dcterms:W3CDTF">2016-08-17T11:12:00Z</dcterms:modified>
</cp:coreProperties>
</file>