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D3" w:rsidRPr="00C86F77" w:rsidRDefault="00C86F77" w:rsidP="00C86F77">
      <w:pPr>
        <w:rPr>
          <w:sz w:val="24"/>
          <w:szCs w:val="24"/>
        </w:rPr>
      </w:pPr>
      <w:r w:rsidRPr="00C86F77">
        <w:rPr>
          <w:rFonts w:hint="eastAsia"/>
          <w:sz w:val="24"/>
          <w:szCs w:val="24"/>
        </w:rPr>
        <w:t>子育て支援センターの充実拡大も合わせて要望致しました。支援センターの役割は、乳幼児を抱える母親にとって、精神的な安心感をもたらし、問題解決への糸口を提供する大切な場所になっています。家族構成の変化で、在宅で子育てをする母親が、孤立し、育児に対する不安や育児ノイローゼ、育児放棄、さらに幼児虐待へ走ってしまうケースさえ起こっています。この現状は思った以上に深刻な問題です。今、本市の現在の支援事業は、２ヶ所の子育て支援センターとのびのび教室やのびのびオープンルームなどの出張サービスで、事業を行ってありますが、北部地域ではまだまだ足りていないようです。今後も、さらに支援事業の拡大を訴えて行きたいと思っています。</w:t>
      </w:r>
      <w:bookmarkStart w:id="0" w:name="_GoBack"/>
      <w:bookmarkEnd w:id="0"/>
    </w:p>
    <w:sectPr w:rsidR="00602CD3" w:rsidRPr="00C86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7"/>
    <w:rsid w:val="00477CEE"/>
    <w:rsid w:val="00602CD3"/>
    <w:rsid w:val="00C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2016-01-14T13:39:00Z</dcterms:created>
  <dcterms:modified xsi:type="dcterms:W3CDTF">2016-01-14T13:53:00Z</dcterms:modified>
</cp:coreProperties>
</file>