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A8" w:rsidRDefault="007A05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軽井沢町議会</w:t>
      </w:r>
    </w:p>
    <w:p w:rsidR="007A050D" w:rsidRDefault="007A05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議長　市村　守　様</w:t>
      </w:r>
    </w:p>
    <w:p w:rsidR="005C69C1" w:rsidRDefault="005C69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81937">
        <w:rPr>
          <w:rFonts w:hint="eastAsia"/>
          <w:sz w:val="24"/>
          <w:szCs w:val="24"/>
        </w:rPr>
        <w:t xml:space="preserve">　　　　　　　　　　　　　　　　　　　　　　　平成３０年５月２４</w:t>
      </w:r>
      <w:r>
        <w:rPr>
          <w:rFonts w:hint="eastAsia"/>
          <w:sz w:val="24"/>
          <w:szCs w:val="24"/>
        </w:rPr>
        <w:t>日</w:t>
      </w:r>
    </w:p>
    <w:p w:rsidR="005C69C1" w:rsidRDefault="005C69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報告者；川島　さゆり</w:t>
      </w:r>
    </w:p>
    <w:p w:rsidR="005C69C1" w:rsidRDefault="005C69C1">
      <w:pPr>
        <w:rPr>
          <w:sz w:val="24"/>
          <w:szCs w:val="24"/>
        </w:rPr>
      </w:pPr>
    </w:p>
    <w:p w:rsidR="007A050D" w:rsidRDefault="007A05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公共施設マネジメント研修報告書</w:t>
      </w:r>
    </w:p>
    <w:p w:rsidR="005C69C1" w:rsidRDefault="005C69C1">
      <w:pPr>
        <w:rPr>
          <w:sz w:val="24"/>
          <w:szCs w:val="24"/>
        </w:rPr>
      </w:pPr>
    </w:p>
    <w:p w:rsidR="007A050D" w:rsidRDefault="007A05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１，日時　平成３０年５月２３日（火）午後１３時より</w:t>
      </w:r>
    </w:p>
    <w:p w:rsidR="007A050D" w:rsidRDefault="007A05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２，場所　東京都文京区　（株）図書館総合研究所　</w:t>
      </w:r>
    </w:p>
    <w:p w:rsidR="007A050D" w:rsidRDefault="007A05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３，研修参加者　　　　　　川島　さゆり</w:t>
      </w:r>
    </w:p>
    <w:p w:rsidR="006D4808" w:rsidRDefault="006D48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４，研修目的</w:t>
      </w:r>
    </w:p>
    <w:p w:rsidR="006D4808" w:rsidRDefault="006D4808" w:rsidP="006D4808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総務常任委員会での所管事務調査でもあり、政策提言の課題でもある「指定管理者制度」について学ぶため。</w:t>
      </w:r>
    </w:p>
    <w:p w:rsidR="000B5357" w:rsidRDefault="000B5357" w:rsidP="006D4808">
      <w:pPr>
        <w:ind w:left="480" w:hangingChars="200" w:hanging="480"/>
        <w:rPr>
          <w:sz w:val="24"/>
          <w:szCs w:val="24"/>
        </w:rPr>
      </w:pPr>
    </w:p>
    <w:p w:rsidR="006D4808" w:rsidRDefault="00096F7E" w:rsidP="006D4808">
      <w:pPr>
        <w:ind w:left="480" w:hangingChars="200" w:hanging="480"/>
        <w:rPr>
          <w:sz w:val="24"/>
          <w:szCs w:val="24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="00671BAB">
        <w:rPr>
          <w:rFonts w:hint="eastAsia"/>
          <w:sz w:val="24"/>
          <w:szCs w:val="24"/>
        </w:rPr>
        <w:t>研修内容</w:t>
      </w:r>
    </w:p>
    <w:p w:rsidR="00671BAB" w:rsidRDefault="00671BAB" w:rsidP="006D4808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第１部　　東洋大学客員教授　南　学　氏</w:t>
      </w:r>
    </w:p>
    <w:p w:rsidR="00671BAB" w:rsidRDefault="00671BAB" w:rsidP="006D4808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「成功する公共移設マネジメント」について</w:t>
      </w:r>
    </w:p>
    <w:p w:rsidR="00671BAB" w:rsidRDefault="00671BAB" w:rsidP="006D4808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第２部　　特定非営利活動法人　日本ＰＦＩ・ＰＰＰ協会　業務部長</w:t>
      </w:r>
    </w:p>
    <w:p w:rsidR="00671BAB" w:rsidRDefault="00671BAB" w:rsidP="000B535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寺沢　弘樹　氏</w:t>
      </w:r>
      <w:r w:rsidR="000B535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「実践・計画のリアル・リンク」について</w:t>
      </w:r>
    </w:p>
    <w:p w:rsidR="000B5357" w:rsidRPr="000B5357" w:rsidRDefault="0015614A" w:rsidP="0015614A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･概要</w:t>
      </w:r>
    </w:p>
    <w:p w:rsidR="00F03760" w:rsidRDefault="00096F7E" w:rsidP="006D4808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A5393">
        <w:rPr>
          <w:rFonts w:hint="eastAsia"/>
          <w:sz w:val="24"/>
          <w:szCs w:val="24"/>
        </w:rPr>
        <w:t>住民の生命と財産を脅かす「時限爆弾」が公共施設。ふじみ野市のプール</w:t>
      </w:r>
      <w:r w:rsidR="00F03760">
        <w:rPr>
          <w:rFonts w:hint="eastAsia"/>
          <w:sz w:val="24"/>
          <w:szCs w:val="24"/>
        </w:rPr>
        <w:t>事故</w:t>
      </w:r>
    </w:p>
    <w:p w:rsidR="00C60DE2" w:rsidRDefault="00EA5393" w:rsidP="00F03760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を例に公務員の業務上過失というリスクが生じる</w:t>
      </w:r>
      <w:r w:rsidR="00C60DE2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>。</w:t>
      </w:r>
      <w:r w:rsidR="00096F7E">
        <w:rPr>
          <w:rFonts w:hint="eastAsia"/>
          <w:sz w:val="24"/>
          <w:szCs w:val="24"/>
        </w:rPr>
        <w:t>大きなビジョンとともに</w:t>
      </w:r>
    </w:p>
    <w:p w:rsidR="00F03760" w:rsidRDefault="00096F7E" w:rsidP="00C60DE2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直近の</w:t>
      </w:r>
      <w:r w:rsidR="00EA5393">
        <w:rPr>
          <w:rFonts w:hint="eastAsia"/>
          <w:sz w:val="24"/>
          <w:szCs w:val="24"/>
        </w:rPr>
        <w:t>せめて</w:t>
      </w:r>
      <w:r>
        <w:rPr>
          <w:rFonts w:hint="eastAsia"/>
          <w:sz w:val="24"/>
          <w:szCs w:val="24"/>
        </w:rPr>
        <w:t>５年の中で考えた方がいい。</w:t>
      </w:r>
      <w:r w:rsidR="00EA5393">
        <w:rPr>
          <w:rFonts w:hint="eastAsia"/>
          <w:sz w:val="24"/>
          <w:szCs w:val="24"/>
        </w:rPr>
        <w:t>５年ですら災害等で見通せない時代。</w:t>
      </w:r>
    </w:p>
    <w:p w:rsidR="001D593E" w:rsidRDefault="00096F7E" w:rsidP="00F03760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公会計制度</w:t>
      </w:r>
      <w:r w:rsidR="00EA5393">
        <w:rPr>
          <w:rFonts w:hint="eastAsia"/>
          <w:sz w:val="24"/>
          <w:szCs w:val="24"/>
        </w:rPr>
        <w:t>の中で、固定資産台帳という</w:t>
      </w:r>
      <w:r w:rsidR="001D593E">
        <w:rPr>
          <w:rFonts w:hint="eastAsia"/>
          <w:sz w:val="24"/>
          <w:szCs w:val="24"/>
        </w:rPr>
        <w:t>大きな</w:t>
      </w:r>
      <w:r>
        <w:rPr>
          <w:rFonts w:hint="eastAsia"/>
          <w:sz w:val="24"/>
          <w:szCs w:val="24"/>
        </w:rPr>
        <w:t>武器が出来た。土地、建物、</w:t>
      </w:r>
      <w:r w:rsidR="00780884">
        <w:rPr>
          <w:rFonts w:hint="eastAsia"/>
          <w:sz w:val="24"/>
          <w:szCs w:val="24"/>
        </w:rPr>
        <w:t>設</w:t>
      </w:r>
    </w:p>
    <w:p w:rsidR="00F03760" w:rsidRDefault="00780884" w:rsidP="001D593E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備、</w:t>
      </w:r>
      <w:r w:rsidR="00096F7E">
        <w:rPr>
          <w:rFonts w:hint="eastAsia"/>
          <w:sz w:val="24"/>
          <w:szCs w:val="24"/>
        </w:rPr>
        <w:t>人件費などの経費が洗いざらいになる。</w:t>
      </w:r>
    </w:p>
    <w:p w:rsidR="00353AC4" w:rsidRDefault="00F03760" w:rsidP="00F0376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53AC4">
        <w:rPr>
          <w:rFonts w:hint="eastAsia"/>
          <w:sz w:val="24"/>
          <w:szCs w:val="24"/>
        </w:rPr>
        <w:t>施設を最大限に活用すれば、</w:t>
      </w:r>
      <w:r w:rsidR="006D7965">
        <w:rPr>
          <w:rFonts w:hint="eastAsia"/>
          <w:sz w:val="24"/>
          <w:szCs w:val="24"/>
        </w:rPr>
        <w:t>お金</w:t>
      </w:r>
      <w:r w:rsidR="00353AC4">
        <w:rPr>
          <w:rFonts w:hint="eastAsia"/>
          <w:sz w:val="24"/>
          <w:szCs w:val="24"/>
        </w:rPr>
        <w:t>がなくてもお金を生み出せる。</w:t>
      </w:r>
      <w:r w:rsidR="00096F7E">
        <w:rPr>
          <w:rFonts w:hint="eastAsia"/>
          <w:sz w:val="24"/>
          <w:szCs w:val="24"/>
        </w:rPr>
        <w:t>現在の</w:t>
      </w:r>
      <w:r>
        <w:rPr>
          <w:rFonts w:hint="eastAsia"/>
          <w:sz w:val="24"/>
          <w:szCs w:val="24"/>
        </w:rPr>
        <w:t>公共施</w:t>
      </w:r>
    </w:p>
    <w:p w:rsidR="00096F7E" w:rsidRDefault="00F03760" w:rsidP="00353AC4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設を未来</w:t>
      </w:r>
      <w:r w:rsidR="00096F7E">
        <w:rPr>
          <w:rFonts w:hint="eastAsia"/>
          <w:sz w:val="24"/>
          <w:szCs w:val="24"/>
        </w:rPr>
        <w:t>の世代に負担させる事になる。</w:t>
      </w:r>
    </w:p>
    <w:p w:rsidR="00B1534A" w:rsidRDefault="00B1534A" w:rsidP="00F03760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面積だけ縮小しコンパクトにすれば良いという話ではない。空きスペースをど</w:t>
      </w:r>
    </w:p>
    <w:p w:rsidR="00B1534A" w:rsidRDefault="00B1534A" w:rsidP="00F03760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う活用するか、できることから手を付けていく。</w:t>
      </w:r>
    </w:p>
    <w:p w:rsidR="00E57351" w:rsidRDefault="001C648F" w:rsidP="00F03760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ハコモノに手を付けなければ財政</w:t>
      </w:r>
      <w:r w:rsidR="008E2349">
        <w:rPr>
          <w:rFonts w:hint="eastAsia"/>
          <w:sz w:val="24"/>
          <w:szCs w:val="24"/>
        </w:rPr>
        <w:t>破綻に向かっていく。</w:t>
      </w:r>
    </w:p>
    <w:p w:rsidR="00B1534A" w:rsidRDefault="008E2349" w:rsidP="00E57351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例を挙げれば、学校は実は８０％空いている。愛知県半田市成岩中学の体育館。</w:t>
      </w:r>
    </w:p>
    <w:p w:rsidR="00B54DC6" w:rsidRDefault="00B54DC6" w:rsidP="00F03760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学校体育館はもっと活用できる。</w:t>
      </w:r>
      <w:r w:rsidR="008E2349">
        <w:rPr>
          <w:rFonts w:hint="eastAsia"/>
          <w:sz w:val="24"/>
          <w:szCs w:val="24"/>
        </w:rPr>
        <w:t>大きな体育館は特定のスポーツしかできない。</w:t>
      </w:r>
    </w:p>
    <w:p w:rsidR="008E2349" w:rsidRDefault="008E2349" w:rsidP="00F03760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身近なスポーツは公民館</w:t>
      </w:r>
      <w:r w:rsidR="003D2955">
        <w:rPr>
          <w:rFonts w:hint="eastAsia"/>
          <w:sz w:val="24"/>
          <w:szCs w:val="24"/>
        </w:rPr>
        <w:t>で</w:t>
      </w:r>
      <w:r w:rsidR="00D7264B">
        <w:rPr>
          <w:rFonts w:hint="eastAsia"/>
          <w:sz w:val="24"/>
          <w:szCs w:val="24"/>
        </w:rPr>
        <w:t>、実はスポーツに使いにくい体育館。</w:t>
      </w:r>
    </w:p>
    <w:p w:rsidR="001C40F2" w:rsidRDefault="00C40D91" w:rsidP="00F03760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民間の力を活かす。例：台湾の無人図書館、大阪城公園、大和市文化創造拠点</w:t>
      </w:r>
    </w:p>
    <w:p w:rsidR="008E2349" w:rsidRDefault="00C40D91" w:rsidP="00F03760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シリウス、武蔵野市ひと・まち・情報創造館武蔵野プレイス</w:t>
      </w:r>
      <w:r w:rsidR="006D66FC">
        <w:rPr>
          <w:rFonts w:hint="eastAsia"/>
          <w:sz w:val="24"/>
          <w:szCs w:val="24"/>
        </w:rPr>
        <w:t>。</w:t>
      </w:r>
    </w:p>
    <w:p w:rsidR="00C40D91" w:rsidRDefault="00C40D91" w:rsidP="00F03760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公共施設の包括保守点検委託が第一歩、包括施設管理はすぐにできること。</w:t>
      </w:r>
    </w:p>
    <w:p w:rsidR="005B1841" w:rsidRDefault="00F01169" w:rsidP="005B1841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作るときは一生懸命、後は無関心</w:t>
      </w:r>
      <w:r w:rsidR="002A3757">
        <w:rPr>
          <w:rFonts w:hint="eastAsia"/>
          <w:sz w:val="24"/>
          <w:szCs w:val="24"/>
        </w:rPr>
        <w:t>。この施設の稼働率、費用はどのく</w:t>
      </w:r>
      <w:r w:rsidR="0098429C">
        <w:rPr>
          <w:rFonts w:hint="eastAsia"/>
          <w:sz w:val="24"/>
          <w:szCs w:val="24"/>
        </w:rPr>
        <w:t>らいか</w:t>
      </w:r>
      <w:bookmarkStart w:id="0" w:name="_GoBack"/>
      <w:bookmarkEnd w:id="0"/>
      <w:r w:rsidR="005B1841">
        <w:rPr>
          <w:rFonts w:hint="eastAsia"/>
          <w:sz w:val="24"/>
          <w:szCs w:val="24"/>
        </w:rPr>
        <w:t>か</w:t>
      </w:r>
    </w:p>
    <w:p w:rsidR="000E7939" w:rsidRDefault="005B1841" w:rsidP="005B1841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る</w:t>
      </w:r>
      <w:r w:rsidR="002A3757">
        <w:rPr>
          <w:rFonts w:hint="eastAsia"/>
          <w:sz w:val="24"/>
          <w:szCs w:val="24"/>
        </w:rPr>
        <w:t>のかデータで示す。</w:t>
      </w:r>
      <w:r w:rsidR="006D5734">
        <w:rPr>
          <w:rFonts w:hint="eastAsia"/>
          <w:sz w:val="24"/>
          <w:szCs w:val="24"/>
        </w:rPr>
        <w:t>まずは、実態を知らなければダメ。</w:t>
      </w:r>
    </w:p>
    <w:p w:rsidR="00E80B57" w:rsidRDefault="000E7939" w:rsidP="000E7939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6418C0">
        <w:rPr>
          <w:rFonts w:hint="eastAsia"/>
          <w:sz w:val="24"/>
          <w:szCs w:val="24"/>
        </w:rPr>
        <w:t>ＰＰＰ</w:t>
      </w:r>
      <w:r>
        <w:rPr>
          <w:rFonts w:hint="eastAsia"/>
          <w:sz w:val="24"/>
          <w:szCs w:val="24"/>
        </w:rPr>
        <w:t>方式②</w:t>
      </w:r>
      <w:r w:rsidR="006418C0">
        <w:rPr>
          <w:rFonts w:hint="eastAsia"/>
          <w:sz w:val="24"/>
          <w:szCs w:val="24"/>
        </w:rPr>
        <w:t>ＰＦＩ</w:t>
      </w:r>
      <w:r w:rsidR="002A3757">
        <w:rPr>
          <w:rFonts w:hint="eastAsia"/>
          <w:sz w:val="24"/>
          <w:szCs w:val="24"/>
        </w:rPr>
        <w:t>方式</w:t>
      </w:r>
      <w:r>
        <w:rPr>
          <w:rFonts w:hint="eastAsia"/>
          <w:sz w:val="24"/>
          <w:szCs w:val="24"/>
        </w:rPr>
        <w:t>③リース方式</w:t>
      </w:r>
      <w:r w:rsidR="002A3757">
        <w:rPr>
          <w:rFonts w:hint="eastAsia"/>
          <w:sz w:val="24"/>
          <w:szCs w:val="24"/>
        </w:rPr>
        <w:t>④包括施設管理</w:t>
      </w:r>
      <w:r w:rsidR="00E80B57">
        <w:rPr>
          <w:rFonts w:hint="eastAsia"/>
          <w:sz w:val="24"/>
          <w:szCs w:val="24"/>
        </w:rPr>
        <w:t>（スタンダードになる</w:t>
      </w:r>
    </w:p>
    <w:p w:rsidR="00E80B57" w:rsidRDefault="00E80B57" w:rsidP="00E80B57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可能性大）</w:t>
      </w:r>
      <w:r w:rsidR="00B72947">
        <w:rPr>
          <w:rFonts w:hint="eastAsia"/>
          <w:sz w:val="24"/>
          <w:szCs w:val="24"/>
        </w:rPr>
        <w:t>⑤包括点検委託</w:t>
      </w:r>
      <w:r w:rsidR="00D16E91">
        <w:rPr>
          <w:rFonts w:hint="eastAsia"/>
          <w:sz w:val="24"/>
          <w:szCs w:val="24"/>
        </w:rPr>
        <w:t>―</w:t>
      </w:r>
      <w:r w:rsidR="00B72947">
        <w:rPr>
          <w:rFonts w:hint="eastAsia"/>
          <w:sz w:val="24"/>
          <w:szCs w:val="24"/>
        </w:rPr>
        <w:t>誰が施設の安全管理に責任もつのか、仕様書も見</w:t>
      </w:r>
    </w:p>
    <w:p w:rsidR="007C3BCF" w:rsidRDefault="00B72947" w:rsidP="007C3BCF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積書もチェックできない実態</w:t>
      </w:r>
      <w:r w:rsidR="007C3BCF">
        <w:rPr>
          <w:rFonts w:hint="eastAsia"/>
          <w:sz w:val="24"/>
          <w:szCs w:val="24"/>
        </w:rPr>
        <w:t>がある。</w:t>
      </w:r>
      <w:r>
        <w:rPr>
          <w:rFonts w:hint="eastAsia"/>
          <w:sz w:val="24"/>
          <w:szCs w:val="24"/>
        </w:rPr>
        <w:t>毎年同じような予算組みしてくる</w:t>
      </w:r>
      <w:r w:rsidR="001C40F2">
        <w:rPr>
          <w:rFonts w:hint="eastAsia"/>
          <w:sz w:val="24"/>
          <w:szCs w:val="24"/>
        </w:rPr>
        <w:t>よう</w:t>
      </w:r>
    </w:p>
    <w:p w:rsidR="00816E8B" w:rsidRDefault="001C40F2" w:rsidP="007C3BCF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では</w:t>
      </w:r>
      <w:r w:rsidR="00E80B57">
        <w:rPr>
          <w:rFonts w:hint="eastAsia"/>
          <w:sz w:val="24"/>
          <w:szCs w:val="24"/>
        </w:rPr>
        <w:t>ダ</w:t>
      </w:r>
      <w:r>
        <w:rPr>
          <w:rFonts w:hint="eastAsia"/>
          <w:sz w:val="24"/>
          <w:szCs w:val="24"/>
        </w:rPr>
        <w:t>メ。</w:t>
      </w:r>
      <w:r w:rsidR="009D5CDF">
        <w:rPr>
          <w:rFonts w:hint="eastAsia"/>
          <w:sz w:val="24"/>
          <w:szCs w:val="24"/>
        </w:rPr>
        <w:t>⑥性能発注型包括的民間委託方式（例；年間道路陥没はこの数字以</w:t>
      </w:r>
    </w:p>
    <w:p w:rsidR="002A3757" w:rsidRDefault="009D5CDF" w:rsidP="007C3BCF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下にして下さいねと条件を付けて民間管理能力に委ねる。）</w:t>
      </w:r>
    </w:p>
    <w:p w:rsidR="006360A5" w:rsidRDefault="006360A5" w:rsidP="00884EE5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まじめに公共施設等総合管理計画の実施をしているのは、会津若松市、桐生市、湖西市。夕張市</w:t>
      </w:r>
      <w:r w:rsidR="004D1595">
        <w:rPr>
          <w:rFonts w:hint="eastAsia"/>
          <w:sz w:val="24"/>
          <w:szCs w:val="24"/>
        </w:rPr>
        <w:t>の問題</w:t>
      </w:r>
      <w:r>
        <w:rPr>
          <w:rFonts w:hint="eastAsia"/>
          <w:sz w:val="24"/>
          <w:szCs w:val="24"/>
        </w:rPr>
        <w:t>は全国に関わる問題</w:t>
      </w:r>
      <w:r w:rsidR="00E80B5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他人事ではない。</w:t>
      </w:r>
    </w:p>
    <w:p w:rsidR="006360A5" w:rsidRDefault="004B7E83" w:rsidP="00011E91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自治体の公共施設で外壁の劣化、剥奪、破断、破損、発錆など放置しているようなら、異常であり、財政健全化ではない。教科書型行政では思考停止。</w:t>
      </w:r>
    </w:p>
    <w:p w:rsidR="004B7E83" w:rsidRDefault="004B7E83" w:rsidP="00011E91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発送の転換、サウンディング型市場調査大事。経営的、実践的公共マネジメントでは、小さな公民館とかではなく、バランスシートにあるような大規模な施設こそメスを入れるべき。後付けではなく、先に施設計画時に明確に損益分岐点を設定。明確な結果の条件を入れる。施設評価は後ではダメ。先に設定せよ。自治体が必要な事をデータで示す。</w:t>
      </w:r>
      <w:r w:rsidR="00FF5790">
        <w:rPr>
          <w:rFonts w:hint="eastAsia"/>
          <w:sz w:val="24"/>
          <w:szCs w:val="24"/>
        </w:rPr>
        <w:t>絶対的、定量的な評価（損益分岐点）の設定が必要。</w:t>
      </w:r>
      <w:r w:rsidR="009C5C5F">
        <w:rPr>
          <w:rFonts w:hint="eastAsia"/>
          <w:sz w:val="24"/>
          <w:szCs w:val="24"/>
        </w:rPr>
        <w:t>東村山市、鳥取市</w:t>
      </w:r>
      <w:r w:rsidR="00904EBD">
        <w:rPr>
          <w:rFonts w:hint="eastAsia"/>
          <w:sz w:val="24"/>
          <w:szCs w:val="24"/>
        </w:rPr>
        <w:t>で</w:t>
      </w:r>
      <w:r w:rsidR="009C5C5F">
        <w:rPr>
          <w:rFonts w:hint="eastAsia"/>
          <w:sz w:val="24"/>
          <w:szCs w:val="24"/>
        </w:rPr>
        <w:t>採用</w:t>
      </w:r>
      <w:r w:rsidR="0026483D">
        <w:rPr>
          <w:rFonts w:hint="eastAsia"/>
          <w:sz w:val="24"/>
          <w:szCs w:val="24"/>
        </w:rPr>
        <w:t>している</w:t>
      </w:r>
      <w:r w:rsidR="009C5C5F">
        <w:rPr>
          <w:rFonts w:hint="eastAsia"/>
          <w:sz w:val="24"/>
          <w:szCs w:val="24"/>
        </w:rPr>
        <w:t>。</w:t>
      </w:r>
    </w:p>
    <w:p w:rsidR="00D8030A" w:rsidRDefault="00D8030A" w:rsidP="00011E91">
      <w:pPr>
        <w:ind w:leftChars="100" w:left="210"/>
        <w:rPr>
          <w:sz w:val="24"/>
          <w:szCs w:val="24"/>
        </w:rPr>
      </w:pPr>
    </w:p>
    <w:p w:rsidR="008508AC" w:rsidRDefault="008508AC" w:rsidP="00011E91">
      <w:pPr>
        <w:ind w:leftChars="100" w:left="210"/>
        <w:rPr>
          <w:sz w:val="24"/>
          <w:szCs w:val="24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hint="eastAsia"/>
          <w:sz w:val="24"/>
          <w:szCs w:val="24"/>
        </w:rPr>
        <w:t>考察</w:t>
      </w:r>
    </w:p>
    <w:p w:rsidR="005F1B24" w:rsidRDefault="00E9097F" w:rsidP="00844D94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南氏</w:t>
      </w:r>
      <w:r w:rsidR="007D727F">
        <w:rPr>
          <w:rFonts w:hint="eastAsia"/>
          <w:sz w:val="24"/>
          <w:szCs w:val="24"/>
        </w:rPr>
        <w:t>からは</w:t>
      </w:r>
      <w:r w:rsidR="008508AC">
        <w:rPr>
          <w:rFonts w:hint="eastAsia"/>
          <w:sz w:val="24"/>
          <w:szCs w:val="24"/>
        </w:rPr>
        <w:t>ふじみ野市のプール事故の例を引かれて、公共施設は人の命を奪う</w:t>
      </w:r>
      <w:r w:rsidR="00AC4EFB">
        <w:rPr>
          <w:rFonts w:hint="eastAsia"/>
          <w:sz w:val="24"/>
          <w:szCs w:val="24"/>
        </w:rPr>
        <w:t>事もあり、</w:t>
      </w:r>
      <w:r w:rsidR="008508AC">
        <w:rPr>
          <w:rFonts w:hint="eastAsia"/>
          <w:sz w:val="24"/>
          <w:szCs w:val="24"/>
        </w:rPr>
        <w:t>施設管理にもっと神経を</w:t>
      </w:r>
      <w:r w:rsidR="00C67291">
        <w:rPr>
          <w:rFonts w:hint="eastAsia"/>
          <w:sz w:val="24"/>
          <w:szCs w:val="24"/>
        </w:rPr>
        <w:t>使う</w:t>
      </w:r>
      <w:r w:rsidR="00AC4EFB">
        <w:rPr>
          <w:rFonts w:hint="eastAsia"/>
          <w:sz w:val="24"/>
          <w:szCs w:val="24"/>
        </w:rPr>
        <w:t>べき。</w:t>
      </w:r>
      <w:r w:rsidR="00994747">
        <w:rPr>
          <w:rFonts w:hint="eastAsia"/>
          <w:sz w:val="24"/>
          <w:szCs w:val="24"/>
        </w:rPr>
        <w:t>又</w:t>
      </w:r>
      <w:r w:rsidR="00C67291">
        <w:rPr>
          <w:rFonts w:hint="eastAsia"/>
          <w:sz w:val="24"/>
          <w:szCs w:val="24"/>
        </w:rPr>
        <w:t>、</w:t>
      </w:r>
      <w:r w:rsidR="008508AC">
        <w:rPr>
          <w:rFonts w:hint="eastAsia"/>
          <w:sz w:val="24"/>
          <w:szCs w:val="24"/>
        </w:rPr>
        <w:t>電気、空調、エレベーター等は２０年、建物は５０年、設備は２０から３０年</w:t>
      </w:r>
      <w:r w:rsidR="00FB6256">
        <w:rPr>
          <w:rFonts w:hint="eastAsia"/>
          <w:sz w:val="24"/>
          <w:szCs w:val="24"/>
        </w:rPr>
        <w:t>、</w:t>
      </w:r>
      <w:r w:rsidR="008508AC">
        <w:rPr>
          <w:rFonts w:hint="eastAsia"/>
          <w:sz w:val="24"/>
          <w:szCs w:val="24"/>
        </w:rPr>
        <w:t>音響や照明は２０年で劣化</w:t>
      </w:r>
      <w:r w:rsidR="00C67291">
        <w:rPr>
          <w:rFonts w:hint="eastAsia"/>
          <w:sz w:val="24"/>
          <w:szCs w:val="24"/>
        </w:rPr>
        <w:t>する事</w:t>
      </w:r>
      <w:r w:rsidR="00FB6256">
        <w:rPr>
          <w:rFonts w:hint="eastAsia"/>
          <w:sz w:val="24"/>
          <w:szCs w:val="24"/>
        </w:rPr>
        <w:t>等</w:t>
      </w:r>
      <w:r w:rsidR="008508AC">
        <w:rPr>
          <w:rFonts w:hint="eastAsia"/>
          <w:sz w:val="24"/>
          <w:szCs w:val="24"/>
        </w:rPr>
        <w:t>詳細な管理計画が必要</w:t>
      </w:r>
      <w:r w:rsidR="00FB6256">
        <w:rPr>
          <w:rFonts w:hint="eastAsia"/>
          <w:sz w:val="24"/>
          <w:szCs w:val="24"/>
        </w:rPr>
        <w:t>であることを学んだ。職員は、</w:t>
      </w:r>
      <w:r w:rsidR="008508AC">
        <w:rPr>
          <w:rFonts w:hint="eastAsia"/>
          <w:sz w:val="24"/>
          <w:szCs w:val="24"/>
        </w:rPr>
        <w:t>計画作りに追われて何もできない</w:t>
      </w:r>
      <w:r w:rsidR="00FB6256">
        <w:rPr>
          <w:rFonts w:hint="eastAsia"/>
          <w:sz w:val="24"/>
          <w:szCs w:val="24"/>
        </w:rPr>
        <w:t>事、</w:t>
      </w:r>
      <w:r w:rsidR="008508AC">
        <w:rPr>
          <w:rFonts w:hint="eastAsia"/>
          <w:sz w:val="24"/>
          <w:szCs w:val="24"/>
        </w:rPr>
        <w:t>５年ごとに大規模地震、集中豪雨、人の命が</w:t>
      </w:r>
      <w:r w:rsidR="00FB6256">
        <w:rPr>
          <w:rFonts w:hint="eastAsia"/>
          <w:sz w:val="24"/>
          <w:szCs w:val="24"/>
        </w:rPr>
        <w:t>奪われ、</w:t>
      </w:r>
      <w:r w:rsidR="008508AC">
        <w:rPr>
          <w:rFonts w:hint="eastAsia"/>
          <w:sz w:val="24"/>
          <w:szCs w:val="24"/>
        </w:rPr>
        <w:t>想定外のことがおこり、５年</w:t>
      </w:r>
      <w:r w:rsidR="00FB6256">
        <w:rPr>
          <w:rFonts w:hint="eastAsia"/>
          <w:sz w:val="24"/>
          <w:szCs w:val="24"/>
        </w:rPr>
        <w:t>先</w:t>
      </w:r>
      <w:r w:rsidR="008508AC">
        <w:rPr>
          <w:rFonts w:hint="eastAsia"/>
          <w:sz w:val="24"/>
          <w:szCs w:val="24"/>
        </w:rPr>
        <w:t>すら見えない。このような状況から</w:t>
      </w:r>
      <w:r w:rsidR="00FB6256">
        <w:rPr>
          <w:rFonts w:hint="eastAsia"/>
          <w:sz w:val="24"/>
          <w:szCs w:val="24"/>
        </w:rPr>
        <w:t>、</w:t>
      </w:r>
      <w:r w:rsidR="008508AC">
        <w:rPr>
          <w:rFonts w:hint="eastAsia"/>
          <w:sz w:val="24"/>
          <w:szCs w:val="24"/>
        </w:rPr>
        <w:t>できることから実践</w:t>
      </w:r>
      <w:r w:rsidR="00FB6256">
        <w:rPr>
          <w:rFonts w:hint="eastAsia"/>
          <w:sz w:val="24"/>
          <w:szCs w:val="24"/>
        </w:rPr>
        <w:t>していく事、</w:t>
      </w:r>
      <w:r w:rsidR="008508AC">
        <w:rPr>
          <w:rFonts w:hint="eastAsia"/>
          <w:sz w:val="24"/>
          <w:szCs w:val="24"/>
        </w:rPr>
        <w:t>大きなビジョンと併行して</w:t>
      </w:r>
      <w:r w:rsidR="005F1B24">
        <w:rPr>
          <w:rFonts w:hint="eastAsia"/>
          <w:sz w:val="24"/>
          <w:szCs w:val="24"/>
        </w:rPr>
        <w:t>５年ぐらいの直近で見ていくことが大事</w:t>
      </w:r>
      <w:r w:rsidR="00FB6256">
        <w:rPr>
          <w:rFonts w:hint="eastAsia"/>
          <w:sz w:val="24"/>
          <w:szCs w:val="24"/>
        </w:rPr>
        <w:t>という指摘があった</w:t>
      </w:r>
      <w:r w:rsidR="005F1B24">
        <w:rPr>
          <w:rFonts w:hint="eastAsia"/>
          <w:sz w:val="24"/>
          <w:szCs w:val="24"/>
        </w:rPr>
        <w:t>。民間の力を借りて無から有</w:t>
      </w:r>
      <w:r w:rsidR="00844D94">
        <w:rPr>
          <w:rFonts w:hint="eastAsia"/>
          <w:sz w:val="24"/>
          <w:szCs w:val="24"/>
        </w:rPr>
        <w:t>を生み出せること、</w:t>
      </w:r>
      <w:r w:rsidR="005F1B24">
        <w:rPr>
          <w:rFonts w:hint="eastAsia"/>
          <w:sz w:val="24"/>
          <w:szCs w:val="24"/>
        </w:rPr>
        <w:t>特に、包括点検委託、包括施設管理という手法があったことは驚いた。今後庁舎建て替え時に参考</w:t>
      </w:r>
      <w:r w:rsidR="00B5672E">
        <w:rPr>
          <w:rFonts w:hint="eastAsia"/>
          <w:sz w:val="24"/>
          <w:szCs w:val="24"/>
        </w:rPr>
        <w:t>にしたいと思う。</w:t>
      </w:r>
    </w:p>
    <w:p w:rsidR="001F7C76" w:rsidRPr="008508AC" w:rsidRDefault="001B1B77" w:rsidP="00844D94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寺沢氏</w:t>
      </w:r>
      <w:r w:rsidR="00A255D5"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</w:rPr>
        <w:t>は</w:t>
      </w:r>
      <w:r w:rsidR="00A255D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実践的に先進自治体や逆</w:t>
      </w:r>
      <w:r w:rsidR="00E64E86">
        <w:rPr>
          <w:rFonts w:hint="eastAsia"/>
          <w:sz w:val="24"/>
          <w:szCs w:val="24"/>
        </w:rPr>
        <w:t>にこれはいかがなものかという自治体例を引かれて説明を受けた。庁舎建て替えの際、寺沢氏が関わっている大東市</w:t>
      </w:r>
      <w:r w:rsidR="002912CF">
        <w:rPr>
          <w:rFonts w:hint="eastAsia"/>
          <w:sz w:val="24"/>
          <w:szCs w:val="24"/>
        </w:rPr>
        <w:t>の</w:t>
      </w:r>
      <w:r w:rsidR="00C4085D">
        <w:rPr>
          <w:rFonts w:hint="eastAsia"/>
          <w:sz w:val="24"/>
          <w:szCs w:val="24"/>
        </w:rPr>
        <w:t>ようにサウンディング型市場調査が必要</w:t>
      </w:r>
      <w:r w:rsidR="00844D94">
        <w:rPr>
          <w:rFonts w:hint="eastAsia"/>
          <w:sz w:val="24"/>
          <w:szCs w:val="24"/>
        </w:rPr>
        <w:t>だ。</w:t>
      </w:r>
      <w:r w:rsidR="002912CF">
        <w:rPr>
          <w:rFonts w:hint="eastAsia"/>
          <w:sz w:val="24"/>
          <w:szCs w:val="24"/>
        </w:rPr>
        <w:t>当町では、</w:t>
      </w:r>
      <w:r>
        <w:rPr>
          <w:rFonts w:hint="eastAsia"/>
          <w:sz w:val="24"/>
          <w:szCs w:val="24"/>
        </w:rPr>
        <w:t>すでに大型施設が稼働しているが、</w:t>
      </w:r>
      <w:r w:rsidR="001F7C76">
        <w:rPr>
          <w:rFonts w:hint="eastAsia"/>
          <w:sz w:val="24"/>
          <w:szCs w:val="24"/>
        </w:rPr>
        <w:t>この研修をもとに今後、総務常任委員会にて「指定管理者制度」を政策提言する際</w:t>
      </w:r>
      <w:r w:rsidR="009211E9">
        <w:rPr>
          <w:rFonts w:hint="eastAsia"/>
          <w:sz w:val="24"/>
          <w:szCs w:val="24"/>
        </w:rPr>
        <w:t>、大いに</w:t>
      </w:r>
      <w:r w:rsidR="00AE1472">
        <w:rPr>
          <w:rFonts w:hint="eastAsia"/>
          <w:sz w:val="24"/>
          <w:szCs w:val="24"/>
        </w:rPr>
        <w:t>参考にしたい。</w:t>
      </w:r>
    </w:p>
    <w:sectPr w:rsidR="001F7C76" w:rsidRPr="008508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0D"/>
    <w:rsid w:val="00003766"/>
    <w:rsid w:val="0000382A"/>
    <w:rsid w:val="000076AF"/>
    <w:rsid w:val="00011E91"/>
    <w:rsid w:val="000173D7"/>
    <w:rsid w:val="00017847"/>
    <w:rsid w:val="00020348"/>
    <w:rsid w:val="00027CAD"/>
    <w:rsid w:val="0003023F"/>
    <w:rsid w:val="00030ACD"/>
    <w:rsid w:val="000317B1"/>
    <w:rsid w:val="00035EF7"/>
    <w:rsid w:val="0004094E"/>
    <w:rsid w:val="00040AA1"/>
    <w:rsid w:val="00043B9C"/>
    <w:rsid w:val="00043F4E"/>
    <w:rsid w:val="00044972"/>
    <w:rsid w:val="00047050"/>
    <w:rsid w:val="000470BD"/>
    <w:rsid w:val="00060BAB"/>
    <w:rsid w:val="0006122A"/>
    <w:rsid w:val="00061C75"/>
    <w:rsid w:val="00070D40"/>
    <w:rsid w:val="00077561"/>
    <w:rsid w:val="00081291"/>
    <w:rsid w:val="000834F6"/>
    <w:rsid w:val="00083BFB"/>
    <w:rsid w:val="000871F9"/>
    <w:rsid w:val="00087944"/>
    <w:rsid w:val="00087F36"/>
    <w:rsid w:val="00090F30"/>
    <w:rsid w:val="00096F7E"/>
    <w:rsid w:val="000A0BF7"/>
    <w:rsid w:val="000A1420"/>
    <w:rsid w:val="000A2E84"/>
    <w:rsid w:val="000B2F44"/>
    <w:rsid w:val="000B5357"/>
    <w:rsid w:val="000B5A4F"/>
    <w:rsid w:val="000C256C"/>
    <w:rsid w:val="000C59C2"/>
    <w:rsid w:val="000C5B6F"/>
    <w:rsid w:val="000C5D7C"/>
    <w:rsid w:val="000D09E3"/>
    <w:rsid w:val="000D36F4"/>
    <w:rsid w:val="000E1A0D"/>
    <w:rsid w:val="000E3192"/>
    <w:rsid w:val="000E6757"/>
    <w:rsid w:val="000E7939"/>
    <w:rsid w:val="000F1CAB"/>
    <w:rsid w:val="000F37DA"/>
    <w:rsid w:val="000F40F4"/>
    <w:rsid w:val="00110C1A"/>
    <w:rsid w:val="00112554"/>
    <w:rsid w:val="00112C10"/>
    <w:rsid w:val="001139B9"/>
    <w:rsid w:val="00117693"/>
    <w:rsid w:val="00137555"/>
    <w:rsid w:val="0015127D"/>
    <w:rsid w:val="00155464"/>
    <w:rsid w:val="0015614A"/>
    <w:rsid w:val="001567DB"/>
    <w:rsid w:val="00157087"/>
    <w:rsid w:val="00167BDB"/>
    <w:rsid w:val="00173703"/>
    <w:rsid w:val="00174E28"/>
    <w:rsid w:val="00175CF0"/>
    <w:rsid w:val="001769C1"/>
    <w:rsid w:val="0019099A"/>
    <w:rsid w:val="001959BC"/>
    <w:rsid w:val="00197F5E"/>
    <w:rsid w:val="001A17A4"/>
    <w:rsid w:val="001A53D2"/>
    <w:rsid w:val="001A6AC1"/>
    <w:rsid w:val="001B1B77"/>
    <w:rsid w:val="001B32F5"/>
    <w:rsid w:val="001C40F2"/>
    <w:rsid w:val="001C4686"/>
    <w:rsid w:val="001C5705"/>
    <w:rsid w:val="001C6460"/>
    <w:rsid w:val="001C648F"/>
    <w:rsid w:val="001C6679"/>
    <w:rsid w:val="001D421F"/>
    <w:rsid w:val="001D593E"/>
    <w:rsid w:val="001D6C20"/>
    <w:rsid w:val="001D7F6F"/>
    <w:rsid w:val="001E21D2"/>
    <w:rsid w:val="001E343B"/>
    <w:rsid w:val="001F1D68"/>
    <w:rsid w:val="001F670E"/>
    <w:rsid w:val="001F7C76"/>
    <w:rsid w:val="0020291A"/>
    <w:rsid w:val="00203F4A"/>
    <w:rsid w:val="00206496"/>
    <w:rsid w:val="00211EDC"/>
    <w:rsid w:val="00215591"/>
    <w:rsid w:val="0021694E"/>
    <w:rsid w:val="002200EA"/>
    <w:rsid w:val="002219A2"/>
    <w:rsid w:val="00222137"/>
    <w:rsid w:val="00222F68"/>
    <w:rsid w:val="00223E69"/>
    <w:rsid w:val="00234178"/>
    <w:rsid w:val="00234F8C"/>
    <w:rsid w:val="00236EE7"/>
    <w:rsid w:val="00241BCA"/>
    <w:rsid w:val="002430D7"/>
    <w:rsid w:val="0025362C"/>
    <w:rsid w:val="00253662"/>
    <w:rsid w:val="00256082"/>
    <w:rsid w:val="0026159C"/>
    <w:rsid w:val="00262171"/>
    <w:rsid w:val="00263438"/>
    <w:rsid w:val="00264577"/>
    <w:rsid w:val="0026483D"/>
    <w:rsid w:val="0028472A"/>
    <w:rsid w:val="002912CF"/>
    <w:rsid w:val="002932A1"/>
    <w:rsid w:val="00293378"/>
    <w:rsid w:val="002938DE"/>
    <w:rsid w:val="002A3757"/>
    <w:rsid w:val="002B175F"/>
    <w:rsid w:val="002B27A8"/>
    <w:rsid w:val="002B398C"/>
    <w:rsid w:val="002B5067"/>
    <w:rsid w:val="002B5AC2"/>
    <w:rsid w:val="002C12E1"/>
    <w:rsid w:val="002C21CF"/>
    <w:rsid w:val="002C257C"/>
    <w:rsid w:val="002C38E0"/>
    <w:rsid w:val="002C698F"/>
    <w:rsid w:val="002E0AD5"/>
    <w:rsid w:val="002F0BE4"/>
    <w:rsid w:val="002F1C19"/>
    <w:rsid w:val="002F369A"/>
    <w:rsid w:val="003040F2"/>
    <w:rsid w:val="00315A87"/>
    <w:rsid w:val="00324BC2"/>
    <w:rsid w:val="0032580C"/>
    <w:rsid w:val="0032606F"/>
    <w:rsid w:val="0033223C"/>
    <w:rsid w:val="0033478D"/>
    <w:rsid w:val="0033751E"/>
    <w:rsid w:val="00341976"/>
    <w:rsid w:val="00344A98"/>
    <w:rsid w:val="00351A33"/>
    <w:rsid w:val="003521C0"/>
    <w:rsid w:val="00352C82"/>
    <w:rsid w:val="00353AC4"/>
    <w:rsid w:val="003608CB"/>
    <w:rsid w:val="00366423"/>
    <w:rsid w:val="00367EC4"/>
    <w:rsid w:val="00370E35"/>
    <w:rsid w:val="00371440"/>
    <w:rsid w:val="00371781"/>
    <w:rsid w:val="00372436"/>
    <w:rsid w:val="003B0790"/>
    <w:rsid w:val="003B4525"/>
    <w:rsid w:val="003B5436"/>
    <w:rsid w:val="003B6711"/>
    <w:rsid w:val="003B6BF7"/>
    <w:rsid w:val="003C504D"/>
    <w:rsid w:val="003C7E53"/>
    <w:rsid w:val="003D2955"/>
    <w:rsid w:val="003D36F3"/>
    <w:rsid w:val="003D3E8B"/>
    <w:rsid w:val="003E142E"/>
    <w:rsid w:val="003E2CCD"/>
    <w:rsid w:val="003F43E2"/>
    <w:rsid w:val="003F66F4"/>
    <w:rsid w:val="00400730"/>
    <w:rsid w:val="0040394D"/>
    <w:rsid w:val="004112F0"/>
    <w:rsid w:val="004117F7"/>
    <w:rsid w:val="00416F8E"/>
    <w:rsid w:val="00417FD4"/>
    <w:rsid w:val="004209C7"/>
    <w:rsid w:val="00423976"/>
    <w:rsid w:val="00426BEA"/>
    <w:rsid w:val="004309F9"/>
    <w:rsid w:val="0044203F"/>
    <w:rsid w:val="00453DFA"/>
    <w:rsid w:val="00457D4C"/>
    <w:rsid w:val="004615F7"/>
    <w:rsid w:val="00462E2E"/>
    <w:rsid w:val="0047040D"/>
    <w:rsid w:val="004772D8"/>
    <w:rsid w:val="00487656"/>
    <w:rsid w:val="00487E28"/>
    <w:rsid w:val="004932A3"/>
    <w:rsid w:val="00495BA1"/>
    <w:rsid w:val="00497BF2"/>
    <w:rsid w:val="004A0880"/>
    <w:rsid w:val="004A4444"/>
    <w:rsid w:val="004A4DCE"/>
    <w:rsid w:val="004A5945"/>
    <w:rsid w:val="004B00A2"/>
    <w:rsid w:val="004B1437"/>
    <w:rsid w:val="004B2E95"/>
    <w:rsid w:val="004B5CFD"/>
    <w:rsid w:val="004B729B"/>
    <w:rsid w:val="004B7E83"/>
    <w:rsid w:val="004C3D28"/>
    <w:rsid w:val="004D1595"/>
    <w:rsid w:val="004D22FA"/>
    <w:rsid w:val="004D31A3"/>
    <w:rsid w:val="004D3F0B"/>
    <w:rsid w:val="004E1088"/>
    <w:rsid w:val="004E13FC"/>
    <w:rsid w:val="004E14F5"/>
    <w:rsid w:val="004E4541"/>
    <w:rsid w:val="004E54CA"/>
    <w:rsid w:val="004F0DD5"/>
    <w:rsid w:val="004F3360"/>
    <w:rsid w:val="00500BF7"/>
    <w:rsid w:val="005110FE"/>
    <w:rsid w:val="00511F11"/>
    <w:rsid w:val="00520726"/>
    <w:rsid w:val="00523667"/>
    <w:rsid w:val="00523D00"/>
    <w:rsid w:val="005253AB"/>
    <w:rsid w:val="00525E2D"/>
    <w:rsid w:val="00533CD6"/>
    <w:rsid w:val="00543B41"/>
    <w:rsid w:val="00552690"/>
    <w:rsid w:val="00553922"/>
    <w:rsid w:val="00555E17"/>
    <w:rsid w:val="00562910"/>
    <w:rsid w:val="00566B73"/>
    <w:rsid w:val="0056769E"/>
    <w:rsid w:val="0057423D"/>
    <w:rsid w:val="0057692C"/>
    <w:rsid w:val="005949E1"/>
    <w:rsid w:val="0059662B"/>
    <w:rsid w:val="005A30FA"/>
    <w:rsid w:val="005B1841"/>
    <w:rsid w:val="005B41F2"/>
    <w:rsid w:val="005C3285"/>
    <w:rsid w:val="005C3735"/>
    <w:rsid w:val="005C5703"/>
    <w:rsid w:val="005C5F43"/>
    <w:rsid w:val="005C6536"/>
    <w:rsid w:val="005C69C1"/>
    <w:rsid w:val="005D0871"/>
    <w:rsid w:val="005D7337"/>
    <w:rsid w:val="005E116E"/>
    <w:rsid w:val="005E1E93"/>
    <w:rsid w:val="005E35F3"/>
    <w:rsid w:val="005E500E"/>
    <w:rsid w:val="005E5B1F"/>
    <w:rsid w:val="005F1B24"/>
    <w:rsid w:val="005F2DF9"/>
    <w:rsid w:val="006011D3"/>
    <w:rsid w:val="006063CD"/>
    <w:rsid w:val="00610931"/>
    <w:rsid w:val="00612863"/>
    <w:rsid w:val="00613243"/>
    <w:rsid w:val="00613EA9"/>
    <w:rsid w:val="006159CB"/>
    <w:rsid w:val="00615BA2"/>
    <w:rsid w:val="00616945"/>
    <w:rsid w:val="00622495"/>
    <w:rsid w:val="0062534F"/>
    <w:rsid w:val="006254BA"/>
    <w:rsid w:val="0063040E"/>
    <w:rsid w:val="00630861"/>
    <w:rsid w:val="00635DC0"/>
    <w:rsid w:val="006360A5"/>
    <w:rsid w:val="00641671"/>
    <w:rsid w:val="006418C0"/>
    <w:rsid w:val="00645B82"/>
    <w:rsid w:val="00647528"/>
    <w:rsid w:val="00654C2E"/>
    <w:rsid w:val="0066665B"/>
    <w:rsid w:val="00671BAB"/>
    <w:rsid w:val="006764DB"/>
    <w:rsid w:val="00676C95"/>
    <w:rsid w:val="00677E12"/>
    <w:rsid w:val="00681937"/>
    <w:rsid w:val="00681F2A"/>
    <w:rsid w:val="006825F8"/>
    <w:rsid w:val="0068456D"/>
    <w:rsid w:val="006846B6"/>
    <w:rsid w:val="006858E3"/>
    <w:rsid w:val="00686F54"/>
    <w:rsid w:val="00696102"/>
    <w:rsid w:val="006A12D1"/>
    <w:rsid w:val="006A3AA8"/>
    <w:rsid w:val="006A64E3"/>
    <w:rsid w:val="006A771D"/>
    <w:rsid w:val="006B3CCE"/>
    <w:rsid w:val="006B532B"/>
    <w:rsid w:val="006B5D62"/>
    <w:rsid w:val="006C03CF"/>
    <w:rsid w:val="006C3445"/>
    <w:rsid w:val="006C6956"/>
    <w:rsid w:val="006D1D97"/>
    <w:rsid w:val="006D4808"/>
    <w:rsid w:val="006D5044"/>
    <w:rsid w:val="006D5734"/>
    <w:rsid w:val="006D5FCD"/>
    <w:rsid w:val="006D60D7"/>
    <w:rsid w:val="006D66FC"/>
    <w:rsid w:val="006D7965"/>
    <w:rsid w:val="006E28EA"/>
    <w:rsid w:val="006F1C37"/>
    <w:rsid w:val="006F26C3"/>
    <w:rsid w:val="007200C1"/>
    <w:rsid w:val="00732ED1"/>
    <w:rsid w:val="00734258"/>
    <w:rsid w:val="00735F15"/>
    <w:rsid w:val="00744D35"/>
    <w:rsid w:val="00751D0E"/>
    <w:rsid w:val="007558B8"/>
    <w:rsid w:val="00755DFC"/>
    <w:rsid w:val="0076102C"/>
    <w:rsid w:val="007614DA"/>
    <w:rsid w:val="00764E86"/>
    <w:rsid w:val="007664DA"/>
    <w:rsid w:val="0076655B"/>
    <w:rsid w:val="00767704"/>
    <w:rsid w:val="00771355"/>
    <w:rsid w:val="007724C4"/>
    <w:rsid w:val="00773964"/>
    <w:rsid w:val="00773AB1"/>
    <w:rsid w:val="00774570"/>
    <w:rsid w:val="00780884"/>
    <w:rsid w:val="00780E87"/>
    <w:rsid w:val="00785509"/>
    <w:rsid w:val="00787678"/>
    <w:rsid w:val="007944D1"/>
    <w:rsid w:val="007946E1"/>
    <w:rsid w:val="00795842"/>
    <w:rsid w:val="007A050D"/>
    <w:rsid w:val="007A3AE2"/>
    <w:rsid w:val="007B0D0E"/>
    <w:rsid w:val="007B767A"/>
    <w:rsid w:val="007C0D57"/>
    <w:rsid w:val="007C1BE5"/>
    <w:rsid w:val="007C3BCF"/>
    <w:rsid w:val="007C4D34"/>
    <w:rsid w:val="007D2EB7"/>
    <w:rsid w:val="007D3AAC"/>
    <w:rsid w:val="007D52A1"/>
    <w:rsid w:val="007D58DA"/>
    <w:rsid w:val="007D650D"/>
    <w:rsid w:val="007D727F"/>
    <w:rsid w:val="007E0D8D"/>
    <w:rsid w:val="007E15DE"/>
    <w:rsid w:val="007E5286"/>
    <w:rsid w:val="007F1732"/>
    <w:rsid w:val="007F1D73"/>
    <w:rsid w:val="007F4F47"/>
    <w:rsid w:val="007F5883"/>
    <w:rsid w:val="007F5C51"/>
    <w:rsid w:val="007F68DF"/>
    <w:rsid w:val="00802CE4"/>
    <w:rsid w:val="00811224"/>
    <w:rsid w:val="00816E8B"/>
    <w:rsid w:val="00822D25"/>
    <w:rsid w:val="0082306E"/>
    <w:rsid w:val="0082572D"/>
    <w:rsid w:val="00827934"/>
    <w:rsid w:val="008311EA"/>
    <w:rsid w:val="00831B56"/>
    <w:rsid w:val="00834682"/>
    <w:rsid w:val="00840D70"/>
    <w:rsid w:val="00841DDF"/>
    <w:rsid w:val="00844D94"/>
    <w:rsid w:val="0084541A"/>
    <w:rsid w:val="00847422"/>
    <w:rsid w:val="008504A0"/>
    <w:rsid w:val="008508AC"/>
    <w:rsid w:val="00852213"/>
    <w:rsid w:val="008606AE"/>
    <w:rsid w:val="00862DFB"/>
    <w:rsid w:val="00866817"/>
    <w:rsid w:val="00872CFA"/>
    <w:rsid w:val="00876AB7"/>
    <w:rsid w:val="00881A93"/>
    <w:rsid w:val="00883F39"/>
    <w:rsid w:val="00884EE5"/>
    <w:rsid w:val="00885C78"/>
    <w:rsid w:val="00891FD3"/>
    <w:rsid w:val="00896D87"/>
    <w:rsid w:val="00897F32"/>
    <w:rsid w:val="008A0ABF"/>
    <w:rsid w:val="008A21BE"/>
    <w:rsid w:val="008A3BAD"/>
    <w:rsid w:val="008A51CA"/>
    <w:rsid w:val="008A6D7D"/>
    <w:rsid w:val="008B0156"/>
    <w:rsid w:val="008B49B4"/>
    <w:rsid w:val="008C1D12"/>
    <w:rsid w:val="008C1F54"/>
    <w:rsid w:val="008C2ECB"/>
    <w:rsid w:val="008C49B5"/>
    <w:rsid w:val="008C67A6"/>
    <w:rsid w:val="008D0C3B"/>
    <w:rsid w:val="008D4551"/>
    <w:rsid w:val="008D5F6F"/>
    <w:rsid w:val="008D6488"/>
    <w:rsid w:val="008E2349"/>
    <w:rsid w:val="008E2413"/>
    <w:rsid w:val="008E3393"/>
    <w:rsid w:val="008E433E"/>
    <w:rsid w:val="008E4399"/>
    <w:rsid w:val="008E533C"/>
    <w:rsid w:val="008E643C"/>
    <w:rsid w:val="008F412E"/>
    <w:rsid w:val="0090133F"/>
    <w:rsid w:val="00904EBD"/>
    <w:rsid w:val="00915EEA"/>
    <w:rsid w:val="00916A16"/>
    <w:rsid w:val="009211E9"/>
    <w:rsid w:val="00930786"/>
    <w:rsid w:val="009308CC"/>
    <w:rsid w:val="00935F85"/>
    <w:rsid w:val="00944C5E"/>
    <w:rsid w:val="00945A17"/>
    <w:rsid w:val="0094627F"/>
    <w:rsid w:val="0094715F"/>
    <w:rsid w:val="009528BD"/>
    <w:rsid w:val="00953DCE"/>
    <w:rsid w:val="00960FDD"/>
    <w:rsid w:val="00961A3E"/>
    <w:rsid w:val="00962079"/>
    <w:rsid w:val="0097017C"/>
    <w:rsid w:val="0097058B"/>
    <w:rsid w:val="0098429C"/>
    <w:rsid w:val="00986065"/>
    <w:rsid w:val="00986885"/>
    <w:rsid w:val="00986967"/>
    <w:rsid w:val="00986EB4"/>
    <w:rsid w:val="00987305"/>
    <w:rsid w:val="009927D0"/>
    <w:rsid w:val="009931DB"/>
    <w:rsid w:val="00994747"/>
    <w:rsid w:val="00994D56"/>
    <w:rsid w:val="00995122"/>
    <w:rsid w:val="009965DD"/>
    <w:rsid w:val="009A0F6B"/>
    <w:rsid w:val="009A621A"/>
    <w:rsid w:val="009B76F6"/>
    <w:rsid w:val="009C5C5F"/>
    <w:rsid w:val="009D4B55"/>
    <w:rsid w:val="009D5BE8"/>
    <w:rsid w:val="009D5CDF"/>
    <w:rsid w:val="009D6769"/>
    <w:rsid w:val="009E2F76"/>
    <w:rsid w:val="009E42AE"/>
    <w:rsid w:val="009E5D67"/>
    <w:rsid w:val="00A02BE9"/>
    <w:rsid w:val="00A055DF"/>
    <w:rsid w:val="00A0732E"/>
    <w:rsid w:val="00A13B39"/>
    <w:rsid w:val="00A16EE3"/>
    <w:rsid w:val="00A25517"/>
    <w:rsid w:val="00A255D5"/>
    <w:rsid w:val="00A26189"/>
    <w:rsid w:val="00A31057"/>
    <w:rsid w:val="00A3503E"/>
    <w:rsid w:val="00A351E8"/>
    <w:rsid w:val="00A40D4F"/>
    <w:rsid w:val="00A42502"/>
    <w:rsid w:val="00A53665"/>
    <w:rsid w:val="00A5509A"/>
    <w:rsid w:val="00A731E9"/>
    <w:rsid w:val="00A73BA5"/>
    <w:rsid w:val="00A77330"/>
    <w:rsid w:val="00A823F7"/>
    <w:rsid w:val="00A849FD"/>
    <w:rsid w:val="00A92E8E"/>
    <w:rsid w:val="00A93B69"/>
    <w:rsid w:val="00A97A5B"/>
    <w:rsid w:val="00AA41B8"/>
    <w:rsid w:val="00AA4ABC"/>
    <w:rsid w:val="00AA5342"/>
    <w:rsid w:val="00AA55F7"/>
    <w:rsid w:val="00AB13C2"/>
    <w:rsid w:val="00AB1ED1"/>
    <w:rsid w:val="00AB4AFB"/>
    <w:rsid w:val="00AC0A6F"/>
    <w:rsid w:val="00AC4EFB"/>
    <w:rsid w:val="00AC5C06"/>
    <w:rsid w:val="00AD586D"/>
    <w:rsid w:val="00AD7FDA"/>
    <w:rsid w:val="00AE1472"/>
    <w:rsid w:val="00AE2008"/>
    <w:rsid w:val="00AE6AD5"/>
    <w:rsid w:val="00AF06F4"/>
    <w:rsid w:val="00AF0DBD"/>
    <w:rsid w:val="00AF13FA"/>
    <w:rsid w:val="00AF2F42"/>
    <w:rsid w:val="00B05EA0"/>
    <w:rsid w:val="00B07A5C"/>
    <w:rsid w:val="00B117E0"/>
    <w:rsid w:val="00B1534A"/>
    <w:rsid w:val="00B16EF5"/>
    <w:rsid w:val="00B30074"/>
    <w:rsid w:val="00B31988"/>
    <w:rsid w:val="00B379F9"/>
    <w:rsid w:val="00B37EC3"/>
    <w:rsid w:val="00B45D03"/>
    <w:rsid w:val="00B50B62"/>
    <w:rsid w:val="00B50B7F"/>
    <w:rsid w:val="00B5122C"/>
    <w:rsid w:val="00B5427A"/>
    <w:rsid w:val="00B54DC6"/>
    <w:rsid w:val="00B5672E"/>
    <w:rsid w:val="00B72947"/>
    <w:rsid w:val="00B72C58"/>
    <w:rsid w:val="00B734CF"/>
    <w:rsid w:val="00B737F2"/>
    <w:rsid w:val="00B73C51"/>
    <w:rsid w:val="00B77055"/>
    <w:rsid w:val="00B817ED"/>
    <w:rsid w:val="00B82B5B"/>
    <w:rsid w:val="00B85D5F"/>
    <w:rsid w:val="00B87B87"/>
    <w:rsid w:val="00B9086D"/>
    <w:rsid w:val="00B925D3"/>
    <w:rsid w:val="00B93D20"/>
    <w:rsid w:val="00B96C4B"/>
    <w:rsid w:val="00BA4A5B"/>
    <w:rsid w:val="00BA4CA3"/>
    <w:rsid w:val="00BA4F20"/>
    <w:rsid w:val="00BB0666"/>
    <w:rsid w:val="00BC5FD8"/>
    <w:rsid w:val="00BC6A8B"/>
    <w:rsid w:val="00BD3BC4"/>
    <w:rsid w:val="00BE00BD"/>
    <w:rsid w:val="00BE1849"/>
    <w:rsid w:val="00BE211A"/>
    <w:rsid w:val="00BE22B6"/>
    <w:rsid w:val="00BE78FE"/>
    <w:rsid w:val="00BF22AF"/>
    <w:rsid w:val="00C040C9"/>
    <w:rsid w:val="00C05193"/>
    <w:rsid w:val="00C07C62"/>
    <w:rsid w:val="00C116BE"/>
    <w:rsid w:val="00C154C1"/>
    <w:rsid w:val="00C27F18"/>
    <w:rsid w:val="00C4085D"/>
    <w:rsid w:val="00C40ACB"/>
    <w:rsid w:val="00C40D91"/>
    <w:rsid w:val="00C4129D"/>
    <w:rsid w:val="00C4425D"/>
    <w:rsid w:val="00C4756B"/>
    <w:rsid w:val="00C543B3"/>
    <w:rsid w:val="00C54939"/>
    <w:rsid w:val="00C60DE2"/>
    <w:rsid w:val="00C63C55"/>
    <w:rsid w:val="00C67291"/>
    <w:rsid w:val="00C70028"/>
    <w:rsid w:val="00C75F73"/>
    <w:rsid w:val="00C820CE"/>
    <w:rsid w:val="00C843A5"/>
    <w:rsid w:val="00C87205"/>
    <w:rsid w:val="00C927D2"/>
    <w:rsid w:val="00C965B3"/>
    <w:rsid w:val="00C96A75"/>
    <w:rsid w:val="00CA5B54"/>
    <w:rsid w:val="00CA6CC0"/>
    <w:rsid w:val="00CB1A08"/>
    <w:rsid w:val="00CB3EF0"/>
    <w:rsid w:val="00CB5D55"/>
    <w:rsid w:val="00CB6294"/>
    <w:rsid w:val="00CC0921"/>
    <w:rsid w:val="00CD612E"/>
    <w:rsid w:val="00CE0BF0"/>
    <w:rsid w:val="00CE1074"/>
    <w:rsid w:val="00CF4B56"/>
    <w:rsid w:val="00CF6215"/>
    <w:rsid w:val="00D00D5C"/>
    <w:rsid w:val="00D01678"/>
    <w:rsid w:val="00D01A70"/>
    <w:rsid w:val="00D02E3C"/>
    <w:rsid w:val="00D16E91"/>
    <w:rsid w:val="00D17FD2"/>
    <w:rsid w:val="00D2094E"/>
    <w:rsid w:val="00D22CE0"/>
    <w:rsid w:val="00D23C64"/>
    <w:rsid w:val="00D433B5"/>
    <w:rsid w:val="00D43CA0"/>
    <w:rsid w:val="00D46820"/>
    <w:rsid w:val="00D52C9B"/>
    <w:rsid w:val="00D55A5C"/>
    <w:rsid w:val="00D605D9"/>
    <w:rsid w:val="00D608BA"/>
    <w:rsid w:val="00D62040"/>
    <w:rsid w:val="00D7045D"/>
    <w:rsid w:val="00D70BDD"/>
    <w:rsid w:val="00D70FCB"/>
    <w:rsid w:val="00D7264B"/>
    <w:rsid w:val="00D73DFB"/>
    <w:rsid w:val="00D75ACE"/>
    <w:rsid w:val="00D75E57"/>
    <w:rsid w:val="00D8030A"/>
    <w:rsid w:val="00D80AAD"/>
    <w:rsid w:val="00D85B43"/>
    <w:rsid w:val="00D9155A"/>
    <w:rsid w:val="00DA115F"/>
    <w:rsid w:val="00DA134F"/>
    <w:rsid w:val="00DA2E1D"/>
    <w:rsid w:val="00DB3A0E"/>
    <w:rsid w:val="00DB4485"/>
    <w:rsid w:val="00DB79CB"/>
    <w:rsid w:val="00DD6747"/>
    <w:rsid w:val="00DD6808"/>
    <w:rsid w:val="00DE2F68"/>
    <w:rsid w:val="00DE36DE"/>
    <w:rsid w:val="00DF0755"/>
    <w:rsid w:val="00DF1DF0"/>
    <w:rsid w:val="00DF70B3"/>
    <w:rsid w:val="00E026A5"/>
    <w:rsid w:val="00E027CD"/>
    <w:rsid w:val="00E04538"/>
    <w:rsid w:val="00E059F4"/>
    <w:rsid w:val="00E104AE"/>
    <w:rsid w:val="00E142CB"/>
    <w:rsid w:val="00E1504F"/>
    <w:rsid w:val="00E20CD3"/>
    <w:rsid w:val="00E3100D"/>
    <w:rsid w:val="00E371BC"/>
    <w:rsid w:val="00E47944"/>
    <w:rsid w:val="00E51201"/>
    <w:rsid w:val="00E525B3"/>
    <w:rsid w:val="00E55BE7"/>
    <w:rsid w:val="00E57351"/>
    <w:rsid w:val="00E6056F"/>
    <w:rsid w:val="00E61376"/>
    <w:rsid w:val="00E64E86"/>
    <w:rsid w:val="00E671A8"/>
    <w:rsid w:val="00E6759F"/>
    <w:rsid w:val="00E7266F"/>
    <w:rsid w:val="00E7378C"/>
    <w:rsid w:val="00E7480E"/>
    <w:rsid w:val="00E77A01"/>
    <w:rsid w:val="00E80B57"/>
    <w:rsid w:val="00E9070B"/>
    <w:rsid w:val="00E9097F"/>
    <w:rsid w:val="00E91360"/>
    <w:rsid w:val="00E948B4"/>
    <w:rsid w:val="00EA25AF"/>
    <w:rsid w:val="00EA4B1D"/>
    <w:rsid w:val="00EA5393"/>
    <w:rsid w:val="00EB3492"/>
    <w:rsid w:val="00EB6607"/>
    <w:rsid w:val="00EB7CC7"/>
    <w:rsid w:val="00EC28ED"/>
    <w:rsid w:val="00EC6F28"/>
    <w:rsid w:val="00ED2355"/>
    <w:rsid w:val="00EE42F0"/>
    <w:rsid w:val="00EF0DFB"/>
    <w:rsid w:val="00EF241B"/>
    <w:rsid w:val="00EF2509"/>
    <w:rsid w:val="00EF66AC"/>
    <w:rsid w:val="00F01169"/>
    <w:rsid w:val="00F03760"/>
    <w:rsid w:val="00F03A3C"/>
    <w:rsid w:val="00F10B8C"/>
    <w:rsid w:val="00F10DA2"/>
    <w:rsid w:val="00F11A22"/>
    <w:rsid w:val="00F206B1"/>
    <w:rsid w:val="00F2304B"/>
    <w:rsid w:val="00F24AD9"/>
    <w:rsid w:val="00F25F92"/>
    <w:rsid w:val="00F2740B"/>
    <w:rsid w:val="00F37CB6"/>
    <w:rsid w:val="00F4510A"/>
    <w:rsid w:val="00F46E45"/>
    <w:rsid w:val="00F536F3"/>
    <w:rsid w:val="00F60F2B"/>
    <w:rsid w:val="00F62420"/>
    <w:rsid w:val="00F63C24"/>
    <w:rsid w:val="00F64C39"/>
    <w:rsid w:val="00F66AD6"/>
    <w:rsid w:val="00F67505"/>
    <w:rsid w:val="00F70DCB"/>
    <w:rsid w:val="00F82137"/>
    <w:rsid w:val="00F8240E"/>
    <w:rsid w:val="00F83474"/>
    <w:rsid w:val="00F9363A"/>
    <w:rsid w:val="00FA0CE1"/>
    <w:rsid w:val="00FA4210"/>
    <w:rsid w:val="00FB0829"/>
    <w:rsid w:val="00FB191E"/>
    <w:rsid w:val="00FB6256"/>
    <w:rsid w:val="00FD7887"/>
    <w:rsid w:val="00FE3B70"/>
    <w:rsid w:val="00FE44CC"/>
    <w:rsid w:val="00FE5EDE"/>
    <w:rsid w:val="00FF5790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1C38E"/>
  <w15:chartTrackingRefBased/>
  <w15:docId w15:val="{FF77DCD7-538A-40E5-96E8-C8D6ED89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69C1"/>
  </w:style>
  <w:style w:type="character" w:customStyle="1" w:styleId="a4">
    <w:name w:val="日付 (文字)"/>
    <w:basedOn w:val="a0"/>
    <w:link w:val="a3"/>
    <w:uiPriority w:val="99"/>
    <w:semiHidden/>
    <w:rsid w:val="005C69C1"/>
  </w:style>
  <w:style w:type="paragraph" w:styleId="a5">
    <w:name w:val="Balloon Text"/>
    <w:basedOn w:val="a"/>
    <w:link w:val="a6"/>
    <w:uiPriority w:val="99"/>
    <w:semiHidden/>
    <w:unhideWhenUsed/>
    <w:rsid w:val="00047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70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 國裕</dc:creator>
  <cp:keywords/>
  <dc:description/>
  <cp:lastModifiedBy>川島 國裕</cp:lastModifiedBy>
  <cp:revision>78</cp:revision>
  <cp:lastPrinted>2018-05-24T14:53:00Z</cp:lastPrinted>
  <dcterms:created xsi:type="dcterms:W3CDTF">2018-05-23T10:48:00Z</dcterms:created>
  <dcterms:modified xsi:type="dcterms:W3CDTF">2018-07-08T08:37:00Z</dcterms:modified>
</cp:coreProperties>
</file>